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2"/>
        </w:rPr>
      </w:pPr>
      <w:r>
        <w:rPr/>
        <w:pict>
          <v:group style="position:absolute;margin-left:14.173pt;margin-top:14.174001pt;width:813.55pt;height:169.45pt;mso-position-horizontal-relative:page;mso-position-vertical-relative:page;z-index:-15781376" id="docshapegroup1" coordorigin="283,283" coordsize="16271,3389">
            <v:rect style="position:absolute;left:283;top:283;width:16271;height:2640" id="docshape2" filled="true" fillcolor="#0d7da8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1267;top:924;width:4802;height:2747" type="#_x0000_t75" id="docshape3" stroked="false">
              <v:imagedata r:id="rId5" o:title=""/>
            </v:shape>
            <w10:wrap type="none"/>
          </v:group>
        </w:pict>
      </w:r>
    </w:p>
    <w:p>
      <w:pPr>
        <w:tabs>
          <w:tab w:pos="13929" w:val="left" w:leader="none"/>
        </w:tabs>
        <w:spacing w:before="141"/>
        <w:ind w:left="160" w:right="0" w:firstLine="0"/>
        <w:jc w:val="left"/>
        <w:rPr>
          <w:rFonts w:ascii="FSEmeric-ExtraBold"/>
          <w:b/>
          <w:sz w:val="20"/>
        </w:rPr>
      </w:pPr>
      <w:r>
        <w:rPr>
          <w:color w:val="FFFFFF"/>
          <w:sz w:val="20"/>
        </w:rPr>
        <w:t>Weather</w:t>
      </w:r>
      <w:r>
        <w:rPr>
          <w:color w:val="FFFFFF"/>
          <w:spacing w:val="-3"/>
          <w:sz w:val="20"/>
        </w:rPr>
        <w:t> </w:t>
      </w:r>
      <w:r>
        <w:rPr>
          <w:color w:val="FFFFFF"/>
          <w:sz w:val="20"/>
        </w:rPr>
        <w:t>and</w:t>
      </w:r>
      <w:r>
        <w:rPr>
          <w:color w:val="FFFFFF"/>
          <w:spacing w:val="-3"/>
          <w:sz w:val="20"/>
        </w:rPr>
        <w:t> </w:t>
      </w:r>
      <w:r>
        <w:rPr>
          <w:color w:val="FFFFFF"/>
          <w:sz w:val="20"/>
        </w:rPr>
        <w:t>climate</w:t>
      </w:r>
      <w:r>
        <w:rPr>
          <w:color w:val="FFFFFF"/>
          <w:spacing w:val="-2"/>
          <w:sz w:val="20"/>
        </w:rPr>
        <w:t> stories</w:t>
      </w:r>
      <w:r>
        <w:rPr>
          <w:color w:val="FFFFFF"/>
          <w:sz w:val="20"/>
        </w:rPr>
        <w:tab/>
      </w:r>
      <w:r>
        <w:rPr>
          <w:rFonts w:ascii="FSEmeric-ExtraBold"/>
          <w:b/>
          <w:color w:val="231F20"/>
          <w:sz w:val="20"/>
        </w:rPr>
        <w:t>Deeper</w:t>
      </w:r>
      <w:r>
        <w:rPr>
          <w:rFonts w:ascii="FSEmeric-ExtraBold"/>
          <w:b/>
          <w:color w:val="231F20"/>
          <w:spacing w:val="4"/>
          <w:sz w:val="20"/>
        </w:rPr>
        <w:t> </w:t>
      </w:r>
      <w:r>
        <w:rPr>
          <w:rFonts w:ascii="FSEmeric-ExtraBold"/>
          <w:b/>
          <w:color w:val="231F20"/>
          <w:spacing w:val="-2"/>
          <w:sz w:val="20"/>
        </w:rPr>
        <w:t>discovery</w:t>
      </w:r>
    </w:p>
    <w:p>
      <w:pPr>
        <w:pStyle w:val="BodyText"/>
        <w:rPr>
          <w:rFonts w:ascii="FSEmeric-ExtraBold"/>
          <w:b/>
          <w:sz w:val="28"/>
        </w:rPr>
      </w:pPr>
    </w:p>
    <w:p>
      <w:pPr>
        <w:pStyle w:val="BodyText"/>
        <w:spacing w:before="10"/>
        <w:rPr>
          <w:rFonts w:ascii="FSEmeric-ExtraBold"/>
          <w:b/>
          <w:sz w:val="26"/>
        </w:rPr>
      </w:pPr>
    </w:p>
    <w:p>
      <w:pPr>
        <w:pStyle w:val="Title"/>
      </w:pPr>
      <w:r>
        <w:rPr>
          <w:color w:val="202427"/>
        </w:rPr>
        <w:t>P4C</w:t>
      </w:r>
      <w:r>
        <w:rPr>
          <w:color w:val="202427"/>
          <w:spacing w:val="-43"/>
        </w:rPr>
        <w:t> </w:t>
      </w:r>
      <w:r>
        <w:rPr>
          <w:color w:val="202427"/>
        </w:rPr>
        <w:t>questions</w:t>
      </w:r>
      <w:r>
        <w:rPr>
          <w:color w:val="202427"/>
          <w:spacing w:val="-41"/>
        </w:rPr>
        <w:t> </w:t>
      </w:r>
      <w:r>
        <w:rPr>
          <w:color w:val="202427"/>
        </w:rPr>
        <w:t>and</w:t>
      </w:r>
      <w:r>
        <w:rPr>
          <w:color w:val="202427"/>
          <w:spacing w:val="-40"/>
        </w:rPr>
        <w:t> </w:t>
      </w:r>
      <w:r>
        <w:rPr>
          <w:color w:val="202427"/>
          <w:spacing w:val="-2"/>
        </w:rPr>
        <w:t>stimuli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  <w:rPr>
          <w:sz w:val="22"/>
        </w:rPr>
      </w:pPr>
    </w:p>
    <w:p>
      <w:pPr>
        <w:pStyle w:val="BodyText"/>
        <w:spacing w:before="124"/>
        <w:ind w:left="160"/>
      </w:pPr>
      <w:r>
        <w:rPr>
          <w:color w:val="202427"/>
          <w:spacing w:val="-4"/>
        </w:rPr>
        <w:t>Pick one stimulus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from the table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below and pose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the related questions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to your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group.</w:t>
      </w:r>
    </w:p>
    <w:p>
      <w:pPr>
        <w:pStyle w:val="BodyText"/>
        <w:spacing w:before="53"/>
        <w:ind w:left="160"/>
      </w:pPr>
      <w:r>
        <w:rPr>
          <w:color w:val="202427"/>
          <w:spacing w:val="-4"/>
        </w:rPr>
        <w:t>More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guidance on how to deliver a P4C lesson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can be found in the supporting P4C teacher guide.</w:t>
      </w:r>
    </w:p>
    <w:p>
      <w:pPr>
        <w:pStyle w:val="BodyText"/>
      </w:pPr>
    </w:p>
    <w:p>
      <w:pPr>
        <w:pStyle w:val="BodyText"/>
        <w:spacing w:before="4"/>
        <w:rPr>
          <w:sz w:val="13"/>
        </w:rPr>
      </w:pPr>
    </w:p>
    <w:tbl>
      <w:tblPr>
        <w:tblW w:w="0" w:type="auto"/>
        <w:jc w:val="left"/>
        <w:tblInd w:w="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2"/>
        <w:gridCol w:w="5174"/>
        <w:gridCol w:w="5161"/>
      </w:tblGrid>
      <w:tr>
        <w:trPr>
          <w:trHeight w:val="628" w:hRule="atLeast"/>
        </w:trPr>
        <w:tc>
          <w:tcPr>
            <w:tcW w:w="5062" w:type="dxa"/>
            <w:shd w:val="clear" w:color="auto" w:fill="231F20"/>
          </w:tcPr>
          <w:p>
            <w:pPr>
              <w:pStyle w:val="TableParagraph"/>
              <w:spacing w:before="179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5174" w:type="dxa"/>
            <w:shd w:val="clear" w:color="auto" w:fill="231F20"/>
          </w:tcPr>
          <w:p>
            <w:pPr>
              <w:pStyle w:val="TableParagraph"/>
              <w:spacing w:before="179"/>
              <w:ind w:left="467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2</w:t>
            </w:r>
          </w:p>
        </w:tc>
        <w:tc>
          <w:tcPr>
            <w:tcW w:w="5161" w:type="dxa"/>
            <w:shd w:val="clear" w:color="auto" w:fill="231F20"/>
          </w:tcPr>
          <w:p>
            <w:pPr>
              <w:pStyle w:val="TableParagraph"/>
              <w:spacing w:before="179"/>
              <w:ind w:left="42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3</w:t>
            </w:r>
          </w:p>
        </w:tc>
      </w:tr>
      <w:tr>
        <w:trPr>
          <w:trHeight w:val="1649" w:hRule="atLeast"/>
        </w:trPr>
        <w:tc>
          <w:tcPr>
            <w:tcW w:w="5062" w:type="dxa"/>
            <w:tcBorders>
              <w:bottom w:val="single" w:sz="8" w:space="0" w:color="0D7DA8"/>
            </w:tcBorders>
            <w:shd w:val="clear" w:color="auto" w:fill="E4EAF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323"/>
              <w:rPr>
                <w:sz w:val="20"/>
              </w:rPr>
            </w:pPr>
            <w:hyperlink r:id="rId6"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Saving lives on Lake Victoria</w:t>
              </w:r>
            </w:hyperlink>
            <w:r>
              <w:rPr>
                <w:color w:val="202427"/>
                <w:spacing w:val="-4"/>
                <w:sz w:val="20"/>
              </w:rPr>
              <w:t>, an article from the </w:t>
            </w:r>
            <w:r>
              <w:rPr>
                <w:color w:val="202427"/>
                <w:sz w:val="20"/>
              </w:rPr>
              <w:t>Met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Office</w:t>
            </w:r>
          </w:p>
        </w:tc>
        <w:tc>
          <w:tcPr>
            <w:tcW w:w="5174" w:type="dxa"/>
            <w:tcBorders>
              <w:bottom w:val="single" w:sz="8" w:space="0" w:color="0D7DA8"/>
            </w:tcBorders>
            <w:shd w:val="clear" w:color="auto" w:fill="E4EAF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467"/>
              <w:rPr>
                <w:sz w:val="20"/>
              </w:rPr>
            </w:pPr>
            <w:hyperlink r:id="rId7"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Climate</w:t>
              </w:r>
              <w:r>
                <w:rPr>
                  <w:rFonts w:ascii="FSEmeric-ExtraBold"/>
                  <w:b/>
                  <w:color w:val="0D7DA8"/>
                  <w:spacing w:val="-1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Smart</w:t>
              </w:r>
              <w:r>
                <w:rPr>
                  <w:rFonts w:ascii="FSEmeric-ExtraBold"/>
                  <w:b/>
                  <w:color w:val="0D7DA8"/>
                  <w:spacing w:val="-1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Villages</w:t>
              </w:r>
              <w:r>
                <w:rPr>
                  <w:rFonts w:ascii="FSEmeric-ExtraBold"/>
                  <w:b/>
                  <w:color w:val="0D7DA8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film</w:t>
              </w:r>
              <w:r>
                <w:rPr>
                  <w:rFonts w:ascii="FSEmeric-ExtraBold"/>
                  <w:b/>
                  <w:color w:val="0D7DA8"/>
                  <w:spacing w:val="2"/>
                  <w:sz w:val="20"/>
                </w:rPr>
                <w:t> </w:t>
              </w:r>
            </w:hyperlink>
            <w:r>
              <w:rPr>
                <w:color w:val="202427"/>
                <w:spacing w:val="-4"/>
                <w:sz w:val="20"/>
              </w:rPr>
              <w:t>from</w:t>
            </w:r>
            <w:r>
              <w:rPr>
                <w:color w:val="20242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BBC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News</w:t>
            </w:r>
          </w:p>
        </w:tc>
        <w:tc>
          <w:tcPr>
            <w:tcW w:w="5161" w:type="dxa"/>
            <w:tcBorders>
              <w:bottom w:val="single" w:sz="8" w:space="0" w:color="0D7DA8"/>
            </w:tcBorders>
            <w:shd w:val="clear" w:color="auto" w:fill="E4EAF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26"/>
              <w:rPr>
                <w:sz w:val="20"/>
              </w:rPr>
            </w:pPr>
            <w:hyperlink r:id="rId8"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Climate</w:t>
              </w:r>
              <w:r>
                <w:rPr>
                  <w:rFonts w:ascii="FSEmeric-ExtraBold"/>
                  <w:b/>
                  <w:color w:val="0D7DA8"/>
                  <w:spacing w:val="-5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Change</w:t>
              </w:r>
              <w:r>
                <w:rPr>
                  <w:rFonts w:ascii="FSEmeric-ExtraBold"/>
                  <w:b/>
                  <w:color w:val="0D7DA8"/>
                  <w:spacing w:val="-5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&amp;</w:t>
              </w:r>
              <w:r>
                <w:rPr>
                  <w:rFonts w:ascii="FSEmeric-ExtraBold"/>
                  <w:b/>
                  <w:color w:val="0D7DA8"/>
                  <w:spacing w:val="-5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Gender</w:t>
              </w:r>
              <w:r>
                <w:rPr>
                  <w:rFonts w:ascii="FSEmeric-ExtraBold"/>
                  <w:b/>
                  <w:color w:val="0D7DA8"/>
                  <w:spacing w:val="-6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4"/>
                  <w:sz w:val="20"/>
                  <w:u w:val="single" w:color="0D7DA8"/>
                </w:rPr>
                <w:t>film</w:t>
              </w:r>
              <w:r>
                <w:rPr>
                  <w:rFonts w:ascii="FSEmeric-ExtraBold"/>
                  <w:b/>
                  <w:color w:val="0D7DA8"/>
                  <w:spacing w:val="-4"/>
                  <w:sz w:val="20"/>
                </w:rPr>
                <w:t> </w:t>
              </w:r>
              <w:r>
                <w:rPr>
                  <w:color w:val="202427"/>
                  <w:spacing w:val="-4"/>
                  <w:sz w:val="20"/>
                </w:rPr>
                <w:t>from</w:t>
              </w:r>
              <w:r>
                <w:rPr>
                  <w:color w:val="202427"/>
                  <w:spacing w:val="-5"/>
                  <w:sz w:val="20"/>
                </w:rPr>
                <w:t> </w:t>
              </w:r>
              <w:r>
                <w:rPr>
                  <w:color w:val="202427"/>
                  <w:spacing w:val="-4"/>
                  <w:sz w:val="20"/>
                </w:rPr>
                <w:t>the</w:t>
              </w:r>
              <w:r>
                <w:rPr>
                  <w:color w:val="202427"/>
                  <w:spacing w:val="-5"/>
                  <w:sz w:val="20"/>
                </w:rPr>
                <w:t> </w:t>
              </w:r>
              <w:r>
                <w:rPr>
                  <w:color w:val="202427"/>
                  <w:spacing w:val="-4"/>
                  <w:sz w:val="20"/>
                </w:rPr>
                <w:t>United</w:t>
              </w:r>
            </w:hyperlink>
            <w:r>
              <w:rPr>
                <w:color w:val="202427"/>
                <w:spacing w:val="-4"/>
                <w:sz w:val="20"/>
              </w:rPr>
              <w:t> </w:t>
            </w:r>
            <w:hyperlink r:id="rId8">
              <w:r>
                <w:rPr>
                  <w:color w:val="202427"/>
                  <w:sz w:val="20"/>
                </w:rPr>
                <w:t>Nations Development Programme (UNDP)</w:t>
              </w:r>
            </w:hyperlink>
          </w:p>
        </w:tc>
      </w:tr>
      <w:tr>
        <w:trPr>
          <w:trHeight w:val="1519" w:hRule="atLeast"/>
        </w:trPr>
        <w:tc>
          <w:tcPr>
            <w:tcW w:w="5062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323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1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if </w:t>
            </w:r>
            <w:r>
              <w:rPr>
                <w:color w:val="202427"/>
                <w:sz w:val="20"/>
              </w:rPr>
              <w:t>you could help an emergency service </w:t>
            </w:r>
            <w:r>
              <w:rPr>
                <w:color w:val="202427"/>
                <w:spacing w:val="-4"/>
                <w:sz w:val="20"/>
              </w:rPr>
              <w:t>during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extreme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weather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event?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Which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service </w:t>
            </w:r>
            <w:r>
              <w:rPr>
                <w:color w:val="202427"/>
                <w:sz w:val="20"/>
              </w:rPr>
              <w:t>would you help, and why?</w:t>
            </w:r>
          </w:p>
        </w:tc>
        <w:tc>
          <w:tcPr>
            <w:tcW w:w="5174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67" w:right="26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were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living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village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and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had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help </w:t>
            </w:r>
            <w:r>
              <w:rPr>
                <w:color w:val="202427"/>
                <w:sz w:val="20"/>
              </w:rPr>
              <w:t>your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community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tackle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climate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change?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What would you do?</w:t>
            </w:r>
          </w:p>
        </w:tc>
        <w:tc>
          <w:tcPr>
            <w:tcW w:w="5161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26" w:right="29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were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living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village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and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had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help </w:t>
            </w:r>
            <w:r>
              <w:rPr>
                <w:color w:val="202427"/>
                <w:sz w:val="20"/>
              </w:rPr>
              <w:t>your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community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tackle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climate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change?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What would you do?</w:t>
            </w:r>
          </w:p>
        </w:tc>
      </w:tr>
      <w:tr>
        <w:trPr>
          <w:trHeight w:val="1819" w:hRule="atLeast"/>
        </w:trPr>
        <w:tc>
          <w:tcPr>
            <w:tcW w:w="5062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ind w:left="396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How do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when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can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help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others?</w:t>
            </w:r>
          </w:p>
        </w:tc>
        <w:tc>
          <w:tcPr>
            <w:tcW w:w="5174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67" w:right="26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How do you feel </w:t>
            </w:r>
            <w:r>
              <w:rPr>
                <w:color w:val="202427"/>
                <w:sz w:val="20"/>
              </w:rPr>
              <w:t>when you hear about </w:t>
            </w:r>
            <w:r>
              <w:rPr>
                <w:color w:val="202427"/>
                <w:spacing w:val="-4"/>
                <w:sz w:val="20"/>
              </w:rPr>
              <w:t>communities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around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world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who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are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tackling </w:t>
            </w:r>
            <w:r>
              <w:rPr>
                <w:color w:val="202427"/>
                <w:sz w:val="20"/>
              </w:rPr>
              <w:t>climate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change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and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making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changes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to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reduce their impact of the environment?</w:t>
            </w:r>
          </w:p>
        </w:tc>
        <w:tc>
          <w:tcPr>
            <w:tcW w:w="5161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26" w:right="29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How do you feel </w:t>
            </w:r>
            <w:r>
              <w:rPr>
                <w:color w:val="202427"/>
                <w:sz w:val="20"/>
              </w:rPr>
              <w:t>when you hear about </w:t>
            </w:r>
            <w:r>
              <w:rPr>
                <w:color w:val="202427"/>
                <w:spacing w:val="-4"/>
                <w:sz w:val="20"/>
              </w:rPr>
              <w:t>communities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around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world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who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are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tackling </w:t>
            </w:r>
            <w:r>
              <w:rPr>
                <w:color w:val="202427"/>
                <w:sz w:val="20"/>
              </w:rPr>
              <w:t>climate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change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and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making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changes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to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reduce their impact of the environment?</w:t>
            </w:r>
          </w:p>
        </w:tc>
      </w:tr>
      <w:tr>
        <w:trPr>
          <w:trHeight w:val="1219" w:hRule="atLeast"/>
        </w:trPr>
        <w:tc>
          <w:tcPr>
            <w:tcW w:w="5062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323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Can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extreme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weather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situations </w:t>
            </w:r>
            <w:r>
              <w:rPr>
                <w:color w:val="202427"/>
                <w:sz w:val="20"/>
              </w:rPr>
              <w:t>build a better sense of community?</w:t>
            </w:r>
          </w:p>
        </w:tc>
        <w:tc>
          <w:tcPr>
            <w:tcW w:w="5174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67" w:right="26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Can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local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action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combat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climate </w:t>
            </w:r>
            <w:r>
              <w:rPr>
                <w:color w:val="202427"/>
                <w:spacing w:val="-2"/>
                <w:sz w:val="20"/>
              </w:rPr>
              <w:t>change?</w:t>
            </w:r>
          </w:p>
        </w:tc>
        <w:tc>
          <w:tcPr>
            <w:tcW w:w="5161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26" w:right="29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Can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local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action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combat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climate </w:t>
            </w:r>
            <w:r>
              <w:rPr>
                <w:color w:val="202427"/>
                <w:spacing w:val="-2"/>
                <w:sz w:val="20"/>
              </w:rPr>
              <w:t>change?</w:t>
            </w:r>
          </w:p>
        </w:tc>
      </w:tr>
    </w:tbl>
    <w:sectPr>
      <w:type w:val="continuous"/>
      <w:pgSz w:w="16840" w:h="11910" w:orient="landscape"/>
      <w:pgMar w:top="280" w:bottom="280" w:left="56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100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FS Emeric" w:hAnsi="FS Emeric" w:eastAsia="FS Emeric" w:cs="FS Emeric"/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metoffice.gov.uk/about-us/press-office/news/weather-and-climate/2021/wiser-makes-progress-in-africa" TargetMode="External"/><Relationship Id="rId7" Type="http://schemas.openxmlformats.org/officeDocument/2006/relationships/hyperlink" Target="https://www.youtube.com/watch?v=tOfMwjgnowY&amp;t=6s" TargetMode="External"/><Relationship Id="rId8" Type="http://schemas.openxmlformats.org/officeDocument/2006/relationships/hyperlink" Target="https://www.youtube.com/watch?v=579XPcc5ERw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2022-04-13T08:50:17Z</dcterms:created>
  <dcterms:modified xsi:type="dcterms:W3CDTF">2022-04-13T08:50:17Z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2022-04-13T00:00:00Z</vt:filetime>
  </property>
</Properties>
</file>