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96E" w:rsidRPr="004E601A" w:rsidRDefault="009307BC" w:rsidP="005E5098">
      <w:pPr>
        <w:rPr>
          <w:rStyle w:val="BookTitle"/>
          <w:b w:val="0"/>
          <w:bCs w:val="0"/>
          <w:smallCaps w:val="0"/>
          <w:spacing w:val="0"/>
          <w:sz w:val="32"/>
          <w:szCs w:val="32"/>
        </w:rPr>
      </w:pPr>
      <w:r>
        <w:rPr>
          <w:rStyle w:val="BookTitle"/>
          <w:b w:val="0"/>
          <w:bCs w:val="0"/>
          <w:smallCaps w:val="0"/>
          <w:spacing w:val="0"/>
          <w:sz w:val="32"/>
          <w:szCs w:val="32"/>
        </w:rPr>
        <w:t>Specification for</w:t>
      </w:r>
      <w:r w:rsidR="006600B9" w:rsidRPr="004E601A">
        <w:rPr>
          <w:rStyle w:val="BookTitle"/>
          <w:b w:val="0"/>
          <w:bCs w:val="0"/>
          <w:smallCaps w:val="0"/>
          <w:spacing w:val="0"/>
          <w:sz w:val="32"/>
          <w:szCs w:val="32"/>
        </w:rPr>
        <w:t xml:space="preserve"> National Climate Monitoring Products</w:t>
      </w:r>
    </w:p>
    <w:p w:rsidR="00F75C6A" w:rsidRPr="004E601A" w:rsidRDefault="00F75C6A">
      <w:pPr>
        <w:rPr>
          <w:rStyle w:val="BookTitle"/>
          <w:b w:val="0"/>
          <w:bCs w:val="0"/>
          <w:smallCaps w:val="0"/>
          <w:spacing w:val="0"/>
        </w:rPr>
      </w:pPr>
      <w:r w:rsidRPr="004E601A">
        <w:rPr>
          <w:rStyle w:val="BookTitle"/>
          <w:b w:val="0"/>
          <w:bCs w:val="0"/>
          <w:smallCaps w:val="0"/>
          <w:spacing w:val="0"/>
        </w:rPr>
        <w:t xml:space="preserve">Version:  </w:t>
      </w:r>
      <w:r w:rsidR="002A2B98" w:rsidRPr="004E601A">
        <w:rPr>
          <w:rStyle w:val="BookTitle"/>
          <w:b w:val="0"/>
          <w:bCs w:val="0"/>
          <w:smallCaps w:val="0"/>
          <w:spacing w:val="0"/>
        </w:rPr>
        <w:t>0.</w:t>
      </w:r>
      <w:r w:rsidR="009F475B">
        <w:rPr>
          <w:rStyle w:val="BookTitle"/>
          <w:b w:val="0"/>
          <w:bCs w:val="0"/>
          <w:smallCaps w:val="0"/>
          <w:spacing w:val="0"/>
        </w:rPr>
        <w:t>6</w:t>
      </w:r>
    </w:p>
    <w:p w:rsidR="001D1952" w:rsidRPr="004E601A" w:rsidRDefault="006D5202">
      <w:pPr>
        <w:rPr>
          <w:rStyle w:val="BookTitle"/>
          <w:b w:val="0"/>
          <w:bCs w:val="0"/>
          <w:smallCaps w:val="0"/>
          <w:spacing w:val="0"/>
        </w:rPr>
      </w:pPr>
      <w:r w:rsidRPr="004E601A">
        <w:rPr>
          <w:rStyle w:val="BookTitle"/>
          <w:b w:val="0"/>
          <w:bCs w:val="0"/>
          <w:smallCaps w:val="0"/>
          <w:spacing w:val="0"/>
        </w:rPr>
        <w:t>Author</w:t>
      </w:r>
      <w:r w:rsidR="005A562C" w:rsidRPr="004E601A">
        <w:rPr>
          <w:rStyle w:val="BookTitle"/>
          <w:b w:val="0"/>
          <w:bCs w:val="0"/>
          <w:smallCaps w:val="0"/>
          <w:spacing w:val="0"/>
        </w:rPr>
        <w:t>s</w:t>
      </w:r>
      <w:r w:rsidRPr="004E601A">
        <w:rPr>
          <w:rStyle w:val="BookTitle"/>
          <w:b w:val="0"/>
          <w:bCs w:val="0"/>
          <w:smallCaps w:val="0"/>
          <w:spacing w:val="0"/>
        </w:rPr>
        <w:t>: John Kennedy</w:t>
      </w:r>
      <w:r w:rsidR="00EB010A" w:rsidRPr="004E601A">
        <w:rPr>
          <w:rStyle w:val="BookTitle"/>
          <w:b w:val="0"/>
          <w:bCs w:val="0"/>
          <w:smallCaps w:val="0"/>
          <w:spacing w:val="0"/>
        </w:rPr>
        <w:t>, Lucie Vincent, Ladislaus Chang’a, Jessica Blunden, Karl Braganza, Ayako Takeuchi</w:t>
      </w:r>
      <w:r w:rsidR="005F65DD" w:rsidRPr="004E601A">
        <w:rPr>
          <w:rStyle w:val="BookTitle"/>
          <w:b w:val="0"/>
          <w:bCs w:val="0"/>
          <w:smallCaps w:val="0"/>
          <w:spacing w:val="0"/>
        </w:rPr>
        <w:t xml:space="preserve">, </w:t>
      </w:r>
      <w:r w:rsidR="005F65DD" w:rsidRPr="004E601A">
        <w:t>Andrea Malheiros Ramos</w:t>
      </w:r>
      <w:r w:rsidR="00081460">
        <w:t>, Peer Hechler, Fatima Driouech</w:t>
      </w:r>
    </w:p>
    <w:p w:rsidR="006D5202" w:rsidRPr="004E601A" w:rsidRDefault="006D5202">
      <w:pPr>
        <w:rPr>
          <w:rStyle w:val="BookTitle"/>
          <w:b w:val="0"/>
          <w:bCs w:val="0"/>
          <w:smallCaps w:val="0"/>
          <w:spacing w:val="0"/>
        </w:rPr>
      </w:pPr>
      <w:r w:rsidRPr="004E601A">
        <w:rPr>
          <w:rStyle w:val="BookTitle"/>
          <w:b w:val="0"/>
          <w:bCs w:val="0"/>
          <w:smallCaps w:val="0"/>
          <w:spacing w:val="0"/>
        </w:rPr>
        <w:t xml:space="preserve">Date: </w:t>
      </w:r>
      <w:r w:rsidR="000F72D7">
        <w:rPr>
          <w:rStyle w:val="BookTitle"/>
          <w:b w:val="0"/>
          <w:bCs w:val="0"/>
          <w:smallCaps w:val="0"/>
          <w:spacing w:val="0"/>
        </w:rPr>
        <w:t>21</w:t>
      </w:r>
      <w:r w:rsidRPr="004E601A">
        <w:rPr>
          <w:rStyle w:val="BookTitle"/>
          <w:b w:val="0"/>
          <w:bCs w:val="0"/>
          <w:smallCaps w:val="0"/>
          <w:spacing w:val="0"/>
        </w:rPr>
        <w:t xml:space="preserve"> September 2015</w:t>
      </w:r>
    </w:p>
    <w:p w:rsidR="00B301F2" w:rsidRPr="004E601A" w:rsidRDefault="00B301F2">
      <w:pPr>
        <w:rPr>
          <w:rStyle w:val="BookTitle"/>
          <w:b w:val="0"/>
          <w:bCs w:val="0"/>
          <w:smallCaps w:val="0"/>
          <w:spacing w:val="0"/>
        </w:rPr>
      </w:pPr>
      <w:r w:rsidRPr="004E601A">
        <w:rPr>
          <w:rStyle w:val="BookTitle"/>
          <w:b w:val="0"/>
          <w:bCs w:val="0"/>
          <w:smallCaps w:val="0"/>
          <w:spacing w:val="0"/>
        </w:rPr>
        <w:t xml:space="preserve">Change history: </w:t>
      </w:r>
    </w:p>
    <w:p w:rsidR="0090158E" w:rsidRPr="004E601A" w:rsidRDefault="0090158E">
      <w:pPr>
        <w:rPr>
          <w:rStyle w:val="BookTitle"/>
          <w:b w:val="0"/>
          <w:bCs w:val="0"/>
          <w:smallCaps w:val="0"/>
          <w:spacing w:val="0"/>
        </w:rPr>
      </w:pPr>
      <w:r w:rsidRPr="004E601A">
        <w:rPr>
          <w:rStyle w:val="BookTitle"/>
          <w:b w:val="0"/>
          <w:bCs w:val="0"/>
          <w:smallCaps w:val="0"/>
          <w:spacing w:val="0"/>
        </w:rPr>
        <w:t>Version 0</w:t>
      </w:r>
      <w:r w:rsidR="002A2B98" w:rsidRPr="004E601A">
        <w:rPr>
          <w:rStyle w:val="BookTitle"/>
          <w:b w:val="0"/>
          <w:bCs w:val="0"/>
          <w:smallCaps w:val="0"/>
          <w:spacing w:val="0"/>
        </w:rPr>
        <w:t>.1</w:t>
      </w:r>
      <w:r w:rsidRPr="004E601A">
        <w:rPr>
          <w:rStyle w:val="BookTitle"/>
          <w:b w:val="0"/>
          <w:bCs w:val="0"/>
          <w:smallCaps w:val="0"/>
          <w:spacing w:val="0"/>
        </w:rPr>
        <w:t>: initiation of skeleton guidance document</w:t>
      </w:r>
    </w:p>
    <w:p w:rsidR="0090158E" w:rsidRPr="004E601A" w:rsidRDefault="002A2B98">
      <w:pPr>
        <w:rPr>
          <w:rStyle w:val="BookTitle"/>
          <w:b w:val="0"/>
          <w:bCs w:val="0"/>
          <w:smallCaps w:val="0"/>
          <w:spacing w:val="0"/>
        </w:rPr>
      </w:pPr>
      <w:r w:rsidRPr="004E601A">
        <w:rPr>
          <w:rStyle w:val="BookTitle"/>
          <w:b w:val="0"/>
          <w:bCs w:val="0"/>
          <w:smallCaps w:val="0"/>
          <w:spacing w:val="0"/>
        </w:rPr>
        <w:t>Version 0.2</w:t>
      </w:r>
      <w:r w:rsidR="0090158E" w:rsidRPr="004E601A">
        <w:rPr>
          <w:rStyle w:val="BookTitle"/>
          <w:b w:val="0"/>
          <w:bCs w:val="0"/>
          <w:smallCaps w:val="0"/>
          <w:spacing w:val="0"/>
        </w:rPr>
        <w:t xml:space="preserve">: original documents split into </w:t>
      </w:r>
      <w:r w:rsidR="004230E4" w:rsidRPr="004E601A">
        <w:rPr>
          <w:rStyle w:val="BookTitle"/>
          <w:b w:val="0"/>
          <w:bCs w:val="0"/>
          <w:smallCaps w:val="0"/>
          <w:spacing w:val="0"/>
        </w:rPr>
        <w:t>five</w:t>
      </w:r>
      <w:r w:rsidR="0090158E" w:rsidRPr="004E601A">
        <w:rPr>
          <w:rStyle w:val="BookTitle"/>
          <w:b w:val="0"/>
          <w:bCs w:val="0"/>
          <w:smallCaps w:val="0"/>
          <w:spacing w:val="0"/>
        </w:rPr>
        <w:t xml:space="preserve"> separate documents one for each </w:t>
      </w:r>
      <w:r w:rsidR="004230E4" w:rsidRPr="004E601A">
        <w:rPr>
          <w:rStyle w:val="BookTitle"/>
          <w:b w:val="0"/>
          <w:bCs w:val="0"/>
          <w:smallCaps w:val="0"/>
          <w:spacing w:val="0"/>
        </w:rPr>
        <w:t xml:space="preserve">of the first five </w:t>
      </w:r>
      <w:r w:rsidR="0090158E" w:rsidRPr="004E601A">
        <w:rPr>
          <w:rStyle w:val="BookTitle"/>
          <w:b w:val="0"/>
          <w:bCs w:val="0"/>
          <w:smallCaps w:val="0"/>
          <w:spacing w:val="0"/>
        </w:rPr>
        <w:t>NCMP</w:t>
      </w:r>
      <w:r w:rsidR="004230E4" w:rsidRPr="004E601A">
        <w:rPr>
          <w:rStyle w:val="BookTitle"/>
          <w:b w:val="0"/>
          <w:bCs w:val="0"/>
          <w:smallCaps w:val="0"/>
          <w:spacing w:val="0"/>
        </w:rPr>
        <w:t>s</w:t>
      </w:r>
      <w:r w:rsidR="003555B1" w:rsidRPr="004E601A">
        <w:rPr>
          <w:rStyle w:val="BookTitle"/>
          <w:b w:val="0"/>
          <w:bCs w:val="0"/>
          <w:smallCaps w:val="0"/>
          <w:spacing w:val="0"/>
        </w:rPr>
        <w:t>. March 2015</w:t>
      </w:r>
    </w:p>
    <w:p w:rsidR="0090158E" w:rsidRPr="004E601A" w:rsidRDefault="0090158E">
      <w:pPr>
        <w:rPr>
          <w:rStyle w:val="BookTitle"/>
          <w:b w:val="0"/>
          <w:bCs w:val="0"/>
          <w:smallCaps w:val="0"/>
          <w:spacing w:val="0"/>
        </w:rPr>
      </w:pPr>
      <w:r w:rsidRPr="004E601A">
        <w:rPr>
          <w:rStyle w:val="BookTitle"/>
          <w:b w:val="0"/>
          <w:bCs w:val="0"/>
          <w:smallCaps w:val="0"/>
          <w:spacing w:val="0"/>
        </w:rPr>
        <w:t>Version 0</w:t>
      </w:r>
      <w:r w:rsidR="002A2B98" w:rsidRPr="004E601A">
        <w:rPr>
          <w:rStyle w:val="BookTitle"/>
          <w:b w:val="0"/>
          <w:bCs w:val="0"/>
          <w:smallCaps w:val="0"/>
          <w:spacing w:val="0"/>
        </w:rPr>
        <w:t>.3</w:t>
      </w:r>
      <w:r w:rsidRPr="004E601A">
        <w:rPr>
          <w:rStyle w:val="BookTitle"/>
          <w:b w:val="0"/>
          <w:bCs w:val="0"/>
          <w:smallCaps w:val="0"/>
          <w:spacing w:val="0"/>
        </w:rPr>
        <w:t>: NCMPs consolidated in single document with common elements extracted for clarity and to avoid duplication</w:t>
      </w:r>
      <w:r w:rsidR="00F65C0D" w:rsidRPr="004E601A">
        <w:rPr>
          <w:rStyle w:val="BookTitle"/>
          <w:b w:val="0"/>
          <w:bCs w:val="0"/>
          <w:smallCaps w:val="0"/>
          <w:spacing w:val="0"/>
        </w:rPr>
        <w:t xml:space="preserve"> </w:t>
      </w:r>
      <w:r w:rsidR="003066E0" w:rsidRPr="004E601A">
        <w:rPr>
          <w:rStyle w:val="BookTitle"/>
          <w:b w:val="0"/>
          <w:bCs w:val="0"/>
          <w:smallCaps w:val="0"/>
          <w:spacing w:val="0"/>
        </w:rPr>
        <w:t xml:space="preserve">7 </w:t>
      </w:r>
      <w:r w:rsidR="00F65C0D" w:rsidRPr="004E601A">
        <w:rPr>
          <w:rStyle w:val="BookTitle"/>
          <w:b w:val="0"/>
          <w:bCs w:val="0"/>
          <w:smallCaps w:val="0"/>
          <w:spacing w:val="0"/>
        </w:rPr>
        <w:t>September 2015</w:t>
      </w:r>
    </w:p>
    <w:p w:rsidR="009F475B" w:rsidRDefault="003066E0">
      <w:pPr>
        <w:rPr>
          <w:rStyle w:val="BookTitle"/>
          <w:b w:val="0"/>
          <w:bCs w:val="0"/>
          <w:smallCaps w:val="0"/>
          <w:spacing w:val="0"/>
        </w:rPr>
      </w:pPr>
      <w:r w:rsidRPr="004E601A">
        <w:rPr>
          <w:rStyle w:val="BookTitle"/>
          <w:b w:val="0"/>
          <w:bCs w:val="0"/>
          <w:smallCaps w:val="0"/>
          <w:spacing w:val="0"/>
        </w:rPr>
        <w:t>Version 0.4: additional text</w:t>
      </w:r>
    </w:p>
    <w:p w:rsidR="009F475B" w:rsidRDefault="009F475B">
      <w:pPr>
        <w:rPr>
          <w:rStyle w:val="BookTitle"/>
          <w:b w:val="0"/>
          <w:bCs w:val="0"/>
          <w:smallCaps w:val="0"/>
          <w:spacing w:val="0"/>
        </w:rPr>
      </w:pPr>
      <w:r>
        <w:rPr>
          <w:rStyle w:val="BookTitle"/>
          <w:b w:val="0"/>
          <w:bCs w:val="0"/>
          <w:smallCaps w:val="0"/>
          <w:spacing w:val="0"/>
        </w:rPr>
        <w:t>Version 0.5: incorporating comments from day 1 of meeting</w:t>
      </w:r>
    </w:p>
    <w:p w:rsidR="003066E0" w:rsidRDefault="009F475B">
      <w:pPr>
        <w:rPr>
          <w:rStyle w:val="BookTitle"/>
          <w:b w:val="0"/>
          <w:bCs w:val="0"/>
          <w:smallCaps w:val="0"/>
          <w:spacing w:val="0"/>
        </w:rPr>
      </w:pPr>
      <w:r>
        <w:rPr>
          <w:rStyle w:val="BookTitle"/>
          <w:b w:val="0"/>
          <w:bCs w:val="0"/>
          <w:smallCaps w:val="0"/>
          <w:spacing w:val="0"/>
        </w:rPr>
        <w:t>Version 0.6: incorporating improved definitions of NCMPs and additional comments on structure and content from the face to face meeting.</w:t>
      </w:r>
    </w:p>
    <w:p w:rsidR="00743633" w:rsidRPr="004E601A" w:rsidRDefault="00743633">
      <w:pPr>
        <w:rPr>
          <w:rStyle w:val="BookTitle"/>
          <w:b w:val="0"/>
          <w:bCs w:val="0"/>
          <w:smallCaps w:val="0"/>
          <w:spacing w:val="0"/>
        </w:rPr>
      </w:pPr>
      <w:r>
        <w:rPr>
          <w:rStyle w:val="BookTitle"/>
          <w:b w:val="0"/>
          <w:bCs w:val="0"/>
          <w:smallCaps w:val="0"/>
          <w:spacing w:val="0"/>
        </w:rPr>
        <w:t xml:space="preserve">Version 0.7: further </w:t>
      </w:r>
      <w:r w:rsidR="00011BDD">
        <w:rPr>
          <w:rStyle w:val="BookTitle"/>
          <w:b w:val="0"/>
          <w:bCs w:val="0"/>
          <w:smallCaps w:val="0"/>
          <w:spacing w:val="0"/>
        </w:rPr>
        <w:t>updates based on definition of SPI</w:t>
      </w:r>
    </w:p>
    <w:p w:rsidR="00EA6168" w:rsidRPr="004E601A" w:rsidRDefault="00EA6168">
      <w:pPr>
        <w:rPr>
          <w:rStyle w:val="BookTitle"/>
          <w:b w:val="0"/>
          <w:bCs w:val="0"/>
          <w:smallCaps w:val="0"/>
          <w:spacing w:val="0"/>
        </w:rPr>
      </w:pPr>
      <w:r w:rsidRPr="004E601A">
        <w:rPr>
          <w:rStyle w:val="BookTitle"/>
          <w:b w:val="0"/>
          <w:bCs w:val="0"/>
          <w:smallCaps w:val="0"/>
          <w:spacing w:val="0"/>
        </w:rPr>
        <w:br w:type="page"/>
      </w:r>
    </w:p>
    <w:sdt>
      <w:sdtPr>
        <w:rPr>
          <w:rFonts w:ascii="Arial" w:eastAsiaTheme="minorHAnsi" w:hAnsi="Arial" w:cstheme="minorBidi"/>
          <w:b w:val="0"/>
          <w:bCs w:val="0"/>
          <w:smallCaps/>
          <w:color w:val="auto"/>
          <w:spacing w:val="5"/>
          <w:sz w:val="24"/>
          <w:szCs w:val="24"/>
          <w:lang w:val="en-GB"/>
        </w:rPr>
        <w:id w:val="63889992"/>
        <w:docPartObj>
          <w:docPartGallery w:val="Table of Contents"/>
          <w:docPartUnique/>
        </w:docPartObj>
      </w:sdtPr>
      <w:sdtContent>
        <w:p w:rsidR="00B06853" w:rsidRPr="004E601A" w:rsidRDefault="00B06853">
          <w:pPr>
            <w:pStyle w:val="TOCHeading"/>
            <w:rPr>
              <w:b w:val="0"/>
            </w:rPr>
          </w:pPr>
          <w:r w:rsidRPr="004E601A">
            <w:rPr>
              <w:b w:val="0"/>
            </w:rPr>
            <w:t>Contents</w:t>
          </w:r>
        </w:p>
        <w:p w:rsidR="002E25E0" w:rsidRDefault="00BB1909">
          <w:pPr>
            <w:pStyle w:val="TOC1"/>
            <w:tabs>
              <w:tab w:val="right" w:leader="dot" w:pos="9016"/>
            </w:tabs>
            <w:rPr>
              <w:rFonts w:asciiTheme="minorHAnsi" w:eastAsiaTheme="minorEastAsia" w:hAnsiTheme="minorHAnsi"/>
              <w:noProof/>
              <w:sz w:val="22"/>
              <w:szCs w:val="22"/>
              <w:lang w:eastAsia="en-GB"/>
            </w:rPr>
          </w:pPr>
          <w:r w:rsidRPr="004E601A">
            <w:fldChar w:fldCharType="begin"/>
          </w:r>
          <w:r w:rsidR="00B06853" w:rsidRPr="004E601A">
            <w:instrText xml:space="preserve"> TOC \o "1-3" \h \z \u </w:instrText>
          </w:r>
          <w:r w:rsidRPr="004E601A">
            <w:fldChar w:fldCharType="separate"/>
          </w:r>
          <w:hyperlink w:anchor="_Toc430685856" w:history="1">
            <w:r w:rsidR="002E25E0" w:rsidRPr="00A2214B">
              <w:rPr>
                <w:rStyle w:val="Hyperlink"/>
                <w:noProof/>
              </w:rPr>
              <w:t>One page summary</w:t>
            </w:r>
            <w:r w:rsidR="002E25E0">
              <w:rPr>
                <w:noProof/>
                <w:webHidden/>
              </w:rPr>
              <w:tab/>
            </w:r>
            <w:r>
              <w:rPr>
                <w:noProof/>
                <w:webHidden/>
              </w:rPr>
              <w:fldChar w:fldCharType="begin"/>
            </w:r>
            <w:r w:rsidR="002E25E0">
              <w:rPr>
                <w:noProof/>
                <w:webHidden/>
              </w:rPr>
              <w:instrText xml:space="preserve"> PAGEREF _Toc430685856 \h </w:instrText>
            </w:r>
            <w:r>
              <w:rPr>
                <w:noProof/>
                <w:webHidden/>
              </w:rPr>
            </w:r>
            <w:r>
              <w:rPr>
                <w:noProof/>
                <w:webHidden/>
              </w:rPr>
              <w:fldChar w:fldCharType="separate"/>
            </w:r>
            <w:r w:rsidR="002E25E0">
              <w:rPr>
                <w:noProof/>
                <w:webHidden/>
              </w:rPr>
              <w:t>4</w:t>
            </w:r>
            <w:r>
              <w:rPr>
                <w:noProof/>
                <w:webHidden/>
              </w:rPr>
              <w:fldChar w:fldCharType="end"/>
            </w:r>
          </w:hyperlink>
        </w:p>
        <w:p w:rsidR="002E25E0" w:rsidRDefault="00BB1909">
          <w:pPr>
            <w:pStyle w:val="TOC1"/>
            <w:tabs>
              <w:tab w:val="right" w:leader="dot" w:pos="9016"/>
            </w:tabs>
            <w:rPr>
              <w:rFonts w:asciiTheme="minorHAnsi" w:eastAsiaTheme="minorEastAsia" w:hAnsiTheme="minorHAnsi"/>
              <w:noProof/>
              <w:sz w:val="22"/>
              <w:szCs w:val="22"/>
              <w:lang w:eastAsia="en-GB"/>
            </w:rPr>
          </w:pPr>
          <w:hyperlink w:anchor="_Toc430685857" w:history="1">
            <w:r w:rsidR="002E25E0" w:rsidRPr="00A2214B">
              <w:rPr>
                <w:rStyle w:val="Hyperlink"/>
                <w:noProof/>
              </w:rPr>
              <w:t>1 Introduction and context</w:t>
            </w:r>
            <w:r w:rsidR="002E25E0">
              <w:rPr>
                <w:noProof/>
                <w:webHidden/>
              </w:rPr>
              <w:tab/>
            </w:r>
            <w:r>
              <w:rPr>
                <w:noProof/>
                <w:webHidden/>
              </w:rPr>
              <w:fldChar w:fldCharType="begin"/>
            </w:r>
            <w:r w:rsidR="002E25E0">
              <w:rPr>
                <w:noProof/>
                <w:webHidden/>
              </w:rPr>
              <w:instrText xml:space="preserve"> PAGEREF _Toc430685857 \h </w:instrText>
            </w:r>
            <w:r>
              <w:rPr>
                <w:noProof/>
                <w:webHidden/>
              </w:rPr>
            </w:r>
            <w:r>
              <w:rPr>
                <w:noProof/>
                <w:webHidden/>
              </w:rPr>
              <w:fldChar w:fldCharType="separate"/>
            </w:r>
            <w:r w:rsidR="002E25E0">
              <w:rPr>
                <w:noProof/>
                <w:webHidden/>
              </w:rPr>
              <w:t>5</w:t>
            </w:r>
            <w:r>
              <w:rPr>
                <w:noProof/>
                <w:webHidden/>
              </w:rPr>
              <w:fldChar w:fldCharType="end"/>
            </w:r>
          </w:hyperlink>
        </w:p>
        <w:p w:rsidR="002E25E0" w:rsidRDefault="00BB1909">
          <w:pPr>
            <w:pStyle w:val="TOC2"/>
            <w:tabs>
              <w:tab w:val="right" w:leader="dot" w:pos="9016"/>
            </w:tabs>
            <w:rPr>
              <w:rFonts w:asciiTheme="minorHAnsi" w:eastAsiaTheme="minorEastAsia" w:hAnsiTheme="minorHAnsi"/>
              <w:noProof/>
              <w:sz w:val="22"/>
              <w:szCs w:val="22"/>
              <w:lang w:eastAsia="en-GB"/>
            </w:rPr>
          </w:pPr>
          <w:hyperlink w:anchor="_Toc430685858" w:history="1">
            <w:r w:rsidR="002E25E0" w:rsidRPr="00A2214B">
              <w:rPr>
                <w:rStyle w:val="Hyperlink"/>
                <w:noProof/>
              </w:rPr>
              <w:t xml:space="preserve">1.1 NCMP 1: </w:t>
            </w:r>
            <w:r w:rsidR="002E25E0" w:rsidRPr="00A2214B">
              <w:rPr>
                <w:rStyle w:val="Hyperlink"/>
                <w:rFonts w:eastAsia="Times New Roman" w:cs="Times New Roman"/>
                <w:noProof/>
              </w:rPr>
              <w:t>Mean Temperature</w:t>
            </w:r>
            <w:r w:rsidR="002E25E0">
              <w:rPr>
                <w:noProof/>
                <w:webHidden/>
              </w:rPr>
              <w:tab/>
            </w:r>
            <w:r>
              <w:rPr>
                <w:noProof/>
                <w:webHidden/>
              </w:rPr>
              <w:fldChar w:fldCharType="begin"/>
            </w:r>
            <w:r w:rsidR="002E25E0">
              <w:rPr>
                <w:noProof/>
                <w:webHidden/>
              </w:rPr>
              <w:instrText xml:space="preserve"> PAGEREF _Toc430685858 \h </w:instrText>
            </w:r>
            <w:r>
              <w:rPr>
                <w:noProof/>
                <w:webHidden/>
              </w:rPr>
            </w:r>
            <w:r>
              <w:rPr>
                <w:noProof/>
                <w:webHidden/>
              </w:rPr>
              <w:fldChar w:fldCharType="separate"/>
            </w:r>
            <w:r w:rsidR="002E25E0">
              <w:rPr>
                <w:noProof/>
                <w:webHidden/>
              </w:rPr>
              <w:t>5</w:t>
            </w:r>
            <w:r>
              <w:rPr>
                <w:noProof/>
                <w:webHidden/>
              </w:rPr>
              <w:fldChar w:fldCharType="end"/>
            </w:r>
          </w:hyperlink>
        </w:p>
        <w:p w:rsidR="002E25E0" w:rsidRDefault="00BB1909">
          <w:pPr>
            <w:pStyle w:val="TOC2"/>
            <w:tabs>
              <w:tab w:val="right" w:leader="dot" w:pos="9016"/>
            </w:tabs>
            <w:rPr>
              <w:rFonts w:asciiTheme="minorHAnsi" w:eastAsiaTheme="minorEastAsia" w:hAnsiTheme="minorHAnsi"/>
              <w:noProof/>
              <w:sz w:val="22"/>
              <w:szCs w:val="22"/>
              <w:lang w:eastAsia="en-GB"/>
            </w:rPr>
          </w:pPr>
          <w:hyperlink w:anchor="_Toc430685859" w:history="1">
            <w:r w:rsidR="002E25E0" w:rsidRPr="00A2214B">
              <w:rPr>
                <w:rStyle w:val="Hyperlink"/>
                <w:noProof/>
              </w:rPr>
              <w:t xml:space="preserve">1.2 </w:t>
            </w:r>
            <w:r w:rsidR="002E25E0" w:rsidRPr="00A2214B">
              <w:rPr>
                <w:rStyle w:val="Hyperlink"/>
                <w:rFonts w:eastAsia="Arial"/>
                <w:noProof/>
              </w:rPr>
              <w:t>NCMP 2</w:t>
            </w:r>
            <w:r w:rsidR="002E25E0" w:rsidRPr="00A2214B">
              <w:rPr>
                <w:rStyle w:val="Hyperlink"/>
                <w:noProof/>
              </w:rPr>
              <w:t>:</w:t>
            </w:r>
            <w:r w:rsidR="002E25E0" w:rsidRPr="00A2214B">
              <w:rPr>
                <w:rStyle w:val="Hyperlink"/>
                <w:rFonts w:eastAsia="Arial"/>
                <w:noProof/>
              </w:rPr>
              <w:t xml:space="preserve"> percentage rainfall</w:t>
            </w:r>
            <w:r w:rsidR="002E25E0" w:rsidRPr="00A2214B">
              <w:rPr>
                <w:rStyle w:val="Hyperlink"/>
                <w:noProof/>
              </w:rPr>
              <w:t>.</w:t>
            </w:r>
            <w:r w:rsidR="002E25E0">
              <w:rPr>
                <w:noProof/>
                <w:webHidden/>
              </w:rPr>
              <w:tab/>
            </w:r>
            <w:r>
              <w:rPr>
                <w:noProof/>
                <w:webHidden/>
              </w:rPr>
              <w:fldChar w:fldCharType="begin"/>
            </w:r>
            <w:r w:rsidR="002E25E0">
              <w:rPr>
                <w:noProof/>
                <w:webHidden/>
              </w:rPr>
              <w:instrText xml:space="preserve"> PAGEREF _Toc430685859 \h </w:instrText>
            </w:r>
            <w:r>
              <w:rPr>
                <w:noProof/>
                <w:webHidden/>
              </w:rPr>
            </w:r>
            <w:r>
              <w:rPr>
                <w:noProof/>
                <w:webHidden/>
              </w:rPr>
              <w:fldChar w:fldCharType="separate"/>
            </w:r>
            <w:r w:rsidR="002E25E0">
              <w:rPr>
                <w:noProof/>
                <w:webHidden/>
              </w:rPr>
              <w:t>5</w:t>
            </w:r>
            <w:r>
              <w:rPr>
                <w:noProof/>
                <w:webHidden/>
              </w:rPr>
              <w:fldChar w:fldCharType="end"/>
            </w:r>
          </w:hyperlink>
        </w:p>
        <w:p w:rsidR="002E25E0" w:rsidRDefault="00BB1909">
          <w:pPr>
            <w:pStyle w:val="TOC2"/>
            <w:tabs>
              <w:tab w:val="right" w:leader="dot" w:pos="9016"/>
            </w:tabs>
            <w:rPr>
              <w:rFonts w:asciiTheme="minorHAnsi" w:eastAsiaTheme="minorEastAsia" w:hAnsiTheme="minorHAnsi"/>
              <w:noProof/>
              <w:sz w:val="22"/>
              <w:szCs w:val="22"/>
              <w:lang w:eastAsia="en-GB"/>
            </w:rPr>
          </w:pPr>
          <w:hyperlink w:anchor="_Toc430685860" w:history="1">
            <w:r w:rsidR="002E25E0" w:rsidRPr="00A2214B">
              <w:rPr>
                <w:rStyle w:val="Hyperlink"/>
                <w:noProof/>
              </w:rPr>
              <w:t xml:space="preserve">1.3 NCMP 3: </w:t>
            </w:r>
            <w:r w:rsidR="002E25E0" w:rsidRPr="00A2214B">
              <w:rPr>
                <w:rStyle w:val="Hyperlink"/>
                <w:rFonts w:eastAsia="Arial"/>
                <w:noProof/>
              </w:rPr>
              <w:t>standardized precipitation index</w:t>
            </w:r>
            <w:r w:rsidR="002E25E0">
              <w:rPr>
                <w:noProof/>
                <w:webHidden/>
              </w:rPr>
              <w:tab/>
            </w:r>
            <w:r>
              <w:rPr>
                <w:noProof/>
                <w:webHidden/>
              </w:rPr>
              <w:fldChar w:fldCharType="begin"/>
            </w:r>
            <w:r w:rsidR="002E25E0">
              <w:rPr>
                <w:noProof/>
                <w:webHidden/>
              </w:rPr>
              <w:instrText xml:space="preserve"> PAGEREF _Toc430685860 \h </w:instrText>
            </w:r>
            <w:r>
              <w:rPr>
                <w:noProof/>
                <w:webHidden/>
              </w:rPr>
            </w:r>
            <w:r>
              <w:rPr>
                <w:noProof/>
                <w:webHidden/>
              </w:rPr>
              <w:fldChar w:fldCharType="separate"/>
            </w:r>
            <w:r w:rsidR="002E25E0">
              <w:rPr>
                <w:noProof/>
                <w:webHidden/>
              </w:rPr>
              <w:t>6</w:t>
            </w:r>
            <w:r>
              <w:rPr>
                <w:noProof/>
                <w:webHidden/>
              </w:rPr>
              <w:fldChar w:fldCharType="end"/>
            </w:r>
          </w:hyperlink>
        </w:p>
        <w:p w:rsidR="002E25E0" w:rsidRDefault="00BB1909">
          <w:pPr>
            <w:pStyle w:val="TOC2"/>
            <w:tabs>
              <w:tab w:val="right" w:leader="dot" w:pos="9016"/>
            </w:tabs>
            <w:rPr>
              <w:rFonts w:asciiTheme="minorHAnsi" w:eastAsiaTheme="minorEastAsia" w:hAnsiTheme="minorHAnsi"/>
              <w:noProof/>
              <w:sz w:val="22"/>
              <w:szCs w:val="22"/>
              <w:lang w:eastAsia="en-GB"/>
            </w:rPr>
          </w:pPr>
          <w:hyperlink w:anchor="_Toc430685861" w:history="1">
            <w:r w:rsidR="002E25E0" w:rsidRPr="00A2214B">
              <w:rPr>
                <w:rStyle w:val="Hyperlink"/>
                <w:noProof/>
              </w:rPr>
              <w:t>1.4 NCMP 4: warm days</w:t>
            </w:r>
            <w:r w:rsidR="002E25E0">
              <w:rPr>
                <w:noProof/>
                <w:webHidden/>
              </w:rPr>
              <w:tab/>
            </w:r>
            <w:r>
              <w:rPr>
                <w:noProof/>
                <w:webHidden/>
              </w:rPr>
              <w:fldChar w:fldCharType="begin"/>
            </w:r>
            <w:r w:rsidR="002E25E0">
              <w:rPr>
                <w:noProof/>
                <w:webHidden/>
              </w:rPr>
              <w:instrText xml:space="preserve"> PAGEREF _Toc430685861 \h </w:instrText>
            </w:r>
            <w:r>
              <w:rPr>
                <w:noProof/>
                <w:webHidden/>
              </w:rPr>
            </w:r>
            <w:r>
              <w:rPr>
                <w:noProof/>
                <w:webHidden/>
              </w:rPr>
              <w:fldChar w:fldCharType="separate"/>
            </w:r>
            <w:r w:rsidR="002E25E0">
              <w:rPr>
                <w:noProof/>
                <w:webHidden/>
              </w:rPr>
              <w:t>6</w:t>
            </w:r>
            <w:r>
              <w:rPr>
                <w:noProof/>
                <w:webHidden/>
              </w:rPr>
              <w:fldChar w:fldCharType="end"/>
            </w:r>
          </w:hyperlink>
        </w:p>
        <w:p w:rsidR="002E25E0" w:rsidRDefault="00BB1909">
          <w:pPr>
            <w:pStyle w:val="TOC2"/>
            <w:tabs>
              <w:tab w:val="right" w:leader="dot" w:pos="9016"/>
            </w:tabs>
            <w:rPr>
              <w:rFonts w:asciiTheme="minorHAnsi" w:eastAsiaTheme="minorEastAsia" w:hAnsiTheme="minorHAnsi"/>
              <w:noProof/>
              <w:sz w:val="22"/>
              <w:szCs w:val="22"/>
              <w:lang w:eastAsia="en-GB"/>
            </w:rPr>
          </w:pPr>
          <w:hyperlink w:anchor="_Toc430685862" w:history="1">
            <w:r w:rsidR="002E25E0" w:rsidRPr="00A2214B">
              <w:rPr>
                <w:rStyle w:val="Hyperlink"/>
                <w:noProof/>
              </w:rPr>
              <w:t>1.5 NCMP 5: cold nights</w:t>
            </w:r>
            <w:r w:rsidR="002E25E0">
              <w:rPr>
                <w:noProof/>
                <w:webHidden/>
              </w:rPr>
              <w:tab/>
            </w:r>
            <w:r>
              <w:rPr>
                <w:noProof/>
                <w:webHidden/>
              </w:rPr>
              <w:fldChar w:fldCharType="begin"/>
            </w:r>
            <w:r w:rsidR="002E25E0">
              <w:rPr>
                <w:noProof/>
                <w:webHidden/>
              </w:rPr>
              <w:instrText xml:space="preserve"> PAGEREF _Toc430685862 \h </w:instrText>
            </w:r>
            <w:r>
              <w:rPr>
                <w:noProof/>
                <w:webHidden/>
              </w:rPr>
            </w:r>
            <w:r>
              <w:rPr>
                <w:noProof/>
                <w:webHidden/>
              </w:rPr>
              <w:fldChar w:fldCharType="separate"/>
            </w:r>
            <w:r w:rsidR="002E25E0">
              <w:rPr>
                <w:noProof/>
                <w:webHidden/>
              </w:rPr>
              <w:t>6</w:t>
            </w:r>
            <w:r>
              <w:rPr>
                <w:noProof/>
                <w:webHidden/>
              </w:rPr>
              <w:fldChar w:fldCharType="end"/>
            </w:r>
          </w:hyperlink>
        </w:p>
        <w:p w:rsidR="002E25E0" w:rsidRDefault="00BB1909">
          <w:pPr>
            <w:pStyle w:val="TOC2"/>
            <w:tabs>
              <w:tab w:val="right" w:leader="dot" w:pos="9016"/>
            </w:tabs>
            <w:rPr>
              <w:rFonts w:asciiTheme="minorHAnsi" w:eastAsiaTheme="minorEastAsia" w:hAnsiTheme="minorHAnsi"/>
              <w:noProof/>
              <w:sz w:val="22"/>
              <w:szCs w:val="22"/>
              <w:lang w:eastAsia="en-GB"/>
            </w:rPr>
          </w:pPr>
          <w:hyperlink w:anchor="_Toc430685863" w:history="1">
            <w:r w:rsidR="002E25E0" w:rsidRPr="00A2214B">
              <w:rPr>
                <w:rStyle w:val="Hyperlink"/>
                <w:noProof/>
              </w:rPr>
              <w:t>1.6 NCMP 6: extremes of temperature and precipitation</w:t>
            </w:r>
            <w:r w:rsidR="002E25E0">
              <w:rPr>
                <w:noProof/>
                <w:webHidden/>
              </w:rPr>
              <w:tab/>
            </w:r>
            <w:r>
              <w:rPr>
                <w:noProof/>
                <w:webHidden/>
              </w:rPr>
              <w:fldChar w:fldCharType="begin"/>
            </w:r>
            <w:r w:rsidR="002E25E0">
              <w:rPr>
                <w:noProof/>
                <w:webHidden/>
              </w:rPr>
              <w:instrText xml:space="preserve"> PAGEREF _Toc430685863 \h </w:instrText>
            </w:r>
            <w:r>
              <w:rPr>
                <w:noProof/>
                <w:webHidden/>
              </w:rPr>
            </w:r>
            <w:r>
              <w:rPr>
                <w:noProof/>
                <w:webHidden/>
              </w:rPr>
              <w:fldChar w:fldCharType="separate"/>
            </w:r>
            <w:r w:rsidR="002E25E0">
              <w:rPr>
                <w:noProof/>
                <w:webHidden/>
              </w:rPr>
              <w:t>6</w:t>
            </w:r>
            <w:r>
              <w:rPr>
                <w:noProof/>
                <w:webHidden/>
              </w:rPr>
              <w:fldChar w:fldCharType="end"/>
            </w:r>
          </w:hyperlink>
        </w:p>
        <w:p w:rsidR="002E25E0" w:rsidRDefault="00BB1909">
          <w:pPr>
            <w:pStyle w:val="TOC2"/>
            <w:tabs>
              <w:tab w:val="right" w:leader="dot" w:pos="9016"/>
            </w:tabs>
            <w:rPr>
              <w:rFonts w:asciiTheme="minorHAnsi" w:eastAsiaTheme="minorEastAsia" w:hAnsiTheme="minorHAnsi"/>
              <w:noProof/>
              <w:sz w:val="22"/>
              <w:szCs w:val="22"/>
              <w:lang w:eastAsia="en-GB"/>
            </w:rPr>
          </w:pPr>
          <w:hyperlink w:anchor="_Toc430685864" w:history="1">
            <w:r w:rsidR="002E25E0" w:rsidRPr="00A2214B">
              <w:rPr>
                <w:rStyle w:val="Hyperlink"/>
                <w:noProof/>
              </w:rPr>
              <w:t>1.7 Choice of base period</w:t>
            </w:r>
            <w:r w:rsidR="002E25E0">
              <w:rPr>
                <w:noProof/>
                <w:webHidden/>
              </w:rPr>
              <w:tab/>
            </w:r>
            <w:r>
              <w:rPr>
                <w:noProof/>
                <w:webHidden/>
              </w:rPr>
              <w:fldChar w:fldCharType="begin"/>
            </w:r>
            <w:r w:rsidR="002E25E0">
              <w:rPr>
                <w:noProof/>
                <w:webHidden/>
              </w:rPr>
              <w:instrText xml:space="preserve"> PAGEREF _Toc430685864 \h </w:instrText>
            </w:r>
            <w:r>
              <w:rPr>
                <w:noProof/>
                <w:webHidden/>
              </w:rPr>
            </w:r>
            <w:r>
              <w:rPr>
                <w:noProof/>
                <w:webHidden/>
              </w:rPr>
              <w:fldChar w:fldCharType="separate"/>
            </w:r>
            <w:r w:rsidR="002E25E0">
              <w:rPr>
                <w:noProof/>
                <w:webHidden/>
              </w:rPr>
              <w:t>7</w:t>
            </w:r>
            <w:r>
              <w:rPr>
                <w:noProof/>
                <w:webHidden/>
              </w:rPr>
              <w:fldChar w:fldCharType="end"/>
            </w:r>
          </w:hyperlink>
        </w:p>
        <w:p w:rsidR="002E25E0" w:rsidRDefault="00BB1909">
          <w:pPr>
            <w:pStyle w:val="TOC2"/>
            <w:tabs>
              <w:tab w:val="right" w:leader="dot" w:pos="9016"/>
            </w:tabs>
            <w:rPr>
              <w:rFonts w:asciiTheme="minorHAnsi" w:eastAsiaTheme="minorEastAsia" w:hAnsiTheme="minorHAnsi"/>
              <w:noProof/>
              <w:sz w:val="22"/>
              <w:szCs w:val="22"/>
              <w:lang w:eastAsia="en-GB"/>
            </w:rPr>
          </w:pPr>
          <w:hyperlink w:anchor="_Toc430685865" w:history="1">
            <w:r w:rsidR="002E25E0" w:rsidRPr="00A2214B">
              <w:rPr>
                <w:rStyle w:val="Hyperlink"/>
                <w:noProof/>
              </w:rPr>
              <w:t>1.8 Limitations and strengths of NCMPs</w:t>
            </w:r>
            <w:r w:rsidR="002E25E0">
              <w:rPr>
                <w:noProof/>
                <w:webHidden/>
              </w:rPr>
              <w:tab/>
            </w:r>
            <w:r>
              <w:rPr>
                <w:noProof/>
                <w:webHidden/>
              </w:rPr>
              <w:fldChar w:fldCharType="begin"/>
            </w:r>
            <w:r w:rsidR="002E25E0">
              <w:rPr>
                <w:noProof/>
                <w:webHidden/>
              </w:rPr>
              <w:instrText xml:space="preserve"> PAGEREF _Toc430685865 \h </w:instrText>
            </w:r>
            <w:r>
              <w:rPr>
                <w:noProof/>
                <w:webHidden/>
              </w:rPr>
            </w:r>
            <w:r>
              <w:rPr>
                <w:noProof/>
                <w:webHidden/>
              </w:rPr>
              <w:fldChar w:fldCharType="separate"/>
            </w:r>
            <w:r w:rsidR="002E25E0">
              <w:rPr>
                <w:noProof/>
                <w:webHidden/>
              </w:rPr>
              <w:t>7</w:t>
            </w:r>
            <w:r>
              <w:rPr>
                <w:noProof/>
                <w:webHidden/>
              </w:rPr>
              <w:fldChar w:fldCharType="end"/>
            </w:r>
          </w:hyperlink>
        </w:p>
        <w:p w:rsidR="002E25E0" w:rsidRDefault="00BB1909">
          <w:pPr>
            <w:pStyle w:val="TOC2"/>
            <w:tabs>
              <w:tab w:val="right" w:leader="dot" w:pos="9016"/>
            </w:tabs>
            <w:rPr>
              <w:rFonts w:asciiTheme="minorHAnsi" w:eastAsiaTheme="minorEastAsia" w:hAnsiTheme="minorHAnsi"/>
              <w:noProof/>
              <w:sz w:val="22"/>
              <w:szCs w:val="22"/>
              <w:lang w:eastAsia="en-GB"/>
            </w:rPr>
          </w:pPr>
          <w:hyperlink w:anchor="_Toc430685866" w:history="1">
            <w:r w:rsidR="002E25E0" w:rsidRPr="00A2214B">
              <w:rPr>
                <w:rStyle w:val="Hyperlink"/>
                <w:noProof/>
              </w:rPr>
              <w:t>1.9 Uncertainty of NCMPs</w:t>
            </w:r>
            <w:r w:rsidR="002E25E0">
              <w:rPr>
                <w:noProof/>
                <w:webHidden/>
              </w:rPr>
              <w:tab/>
            </w:r>
            <w:r>
              <w:rPr>
                <w:noProof/>
                <w:webHidden/>
              </w:rPr>
              <w:fldChar w:fldCharType="begin"/>
            </w:r>
            <w:r w:rsidR="002E25E0">
              <w:rPr>
                <w:noProof/>
                <w:webHidden/>
              </w:rPr>
              <w:instrText xml:space="preserve"> PAGEREF _Toc430685866 \h </w:instrText>
            </w:r>
            <w:r>
              <w:rPr>
                <w:noProof/>
                <w:webHidden/>
              </w:rPr>
            </w:r>
            <w:r>
              <w:rPr>
                <w:noProof/>
                <w:webHidden/>
              </w:rPr>
              <w:fldChar w:fldCharType="separate"/>
            </w:r>
            <w:r w:rsidR="002E25E0">
              <w:rPr>
                <w:noProof/>
                <w:webHidden/>
              </w:rPr>
              <w:t>8</w:t>
            </w:r>
            <w:r>
              <w:rPr>
                <w:noProof/>
                <w:webHidden/>
              </w:rPr>
              <w:fldChar w:fldCharType="end"/>
            </w:r>
          </w:hyperlink>
        </w:p>
        <w:p w:rsidR="002E25E0" w:rsidRDefault="00BB1909">
          <w:pPr>
            <w:pStyle w:val="TOC2"/>
            <w:tabs>
              <w:tab w:val="right" w:leader="dot" w:pos="9016"/>
            </w:tabs>
            <w:rPr>
              <w:rFonts w:asciiTheme="minorHAnsi" w:eastAsiaTheme="minorEastAsia" w:hAnsiTheme="minorHAnsi"/>
              <w:noProof/>
              <w:sz w:val="22"/>
              <w:szCs w:val="22"/>
              <w:lang w:eastAsia="en-GB"/>
            </w:rPr>
          </w:pPr>
          <w:hyperlink w:anchor="_Toc430685867" w:history="1">
            <w:r w:rsidR="002E25E0" w:rsidRPr="00A2214B">
              <w:rPr>
                <w:rStyle w:val="Hyperlink"/>
                <w:noProof/>
              </w:rPr>
              <w:t>1.10 Homogenisation</w:t>
            </w:r>
            <w:r w:rsidR="002E25E0">
              <w:rPr>
                <w:noProof/>
                <w:webHidden/>
              </w:rPr>
              <w:tab/>
            </w:r>
            <w:r>
              <w:rPr>
                <w:noProof/>
                <w:webHidden/>
              </w:rPr>
              <w:fldChar w:fldCharType="begin"/>
            </w:r>
            <w:r w:rsidR="002E25E0">
              <w:rPr>
                <w:noProof/>
                <w:webHidden/>
              </w:rPr>
              <w:instrText xml:space="preserve"> PAGEREF _Toc430685867 \h </w:instrText>
            </w:r>
            <w:r>
              <w:rPr>
                <w:noProof/>
                <w:webHidden/>
              </w:rPr>
            </w:r>
            <w:r>
              <w:rPr>
                <w:noProof/>
                <w:webHidden/>
              </w:rPr>
              <w:fldChar w:fldCharType="separate"/>
            </w:r>
            <w:r w:rsidR="002E25E0">
              <w:rPr>
                <w:noProof/>
                <w:webHidden/>
              </w:rPr>
              <w:t>8</w:t>
            </w:r>
            <w:r>
              <w:rPr>
                <w:noProof/>
                <w:webHidden/>
              </w:rPr>
              <w:fldChar w:fldCharType="end"/>
            </w:r>
          </w:hyperlink>
        </w:p>
        <w:p w:rsidR="002E25E0" w:rsidRDefault="00BB1909">
          <w:pPr>
            <w:pStyle w:val="TOC1"/>
            <w:tabs>
              <w:tab w:val="right" w:leader="dot" w:pos="9016"/>
            </w:tabs>
            <w:rPr>
              <w:rFonts w:asciiTheme="minorHAnsi" w:eastAsiaTheme="minorEastAsia" w:hAnsiTheme="minorHAnsi"/>
              <w:noProof/>
              <w:sz w:val="22"/>
              <w:szCs w:val="22"/>
              <w:lang w:eastAsia="en-GB"/>
            </w:rPr>
          </w:pPr>
          <w:hyperlink w:anchor="_Toc430685868" w:history="1">
            <w:r w:rsidR="002E25E0" w:rsidRPr="00A2214B">
              <w:rPr>
                <w:rStyle w:val="Hyperlink"/>
                <w:noProof/>
              </w:rPr>
              <w:t>2 Generating the products</w:t>
            </w:r>
            <w:r w:rsidR="002E25E0">
              <w:rPr>
                <w:noProof/>
                <w:webHidden/>
              </w:rPr>
              <w:tab/>
            </w:r>
            <w:r>
              <w:rPr>
                <w:noProof/>
                <w:webHidden/>
              </w:rPr>
              <w:fldChar w:fldCharType="begin"/>
            </w:r>
            <w:r w:rsidR="002E25E0">
              <w:rPr>
                <w:noProof/>
                <w:webHidden/>
              </w:rPr>
              <w:instrText xml:space="preserve"> PAGEREF _Toc430685868 \h </w:instrText>
            </w:r>
            <w:r>
              <w:rPr>
                <w:noProof/>
                <w:webHidden/>
              </w:rPr>
            </w:r>
            <w:r>
              <w:rPr>
                <w:noProof/>
                <w:webHidden/>
              </w:rPr>
              <w:fldChar w:fldCharType="separate"/>
            </w:r>
            <w:r w:rsidR="002E25E0">
              <w:rPr>
                <w:noProof/>
                <w:webHidden/>
              </w:rPr>
              <w:t>9</w:t>
            </w:r>
            <w:r>
              <w:rPr>
                <w:noProof/>
                <w:webHidden/>
              </w:rPr>
              <w:fldChar w:fldCharType="end"/>
            </w:r>
          </w:hyperlink>
        </w:p>
        <w:p w:rsidR="002E25E0" w:rsidRDefault="00BB1909">
          <w:pPr>
            <w:pStyle w:val="TOC2"/>
            <w:tabs>
              <w:tab w:val="right" w:leader="dot" w:pos="9016"/>
            </w:tabs>
            <w:rPr>
              <w:rFonts w:asciiTheme="minorHAnsi" w:eastAsiaTheme="minorEastAsia" w:hAnsiTheme="minorHAnsi"/>
              <w:noProof/>
              <w:sz w:val="22"/>
              <w:szCs w:val="22"/>
              <w:lang w:eastAsia="en-GB"/>
            </w:rPr>
          </w:pPr>
          <w:hyperlink w:anchor="_Toc430685869" w:history="1">
            <w:r w:rsidR="002E25E0" w:rsidRPr="00A2214B">
              <w:rPr>
                <w:rStyle w:val="Hyperlink"/>
                <w:noProof/>
              </w:rPr>
              <w:t>2.1 Quality control and homogenisation</w:t>
            </w:r>
            <w:r w:rsidR="002E25E0">
              <w:rPr>
                <w:noProof/>
                <w:webHidden/>
              </w:rPr>
              <w:tab/>
            </w:r>
            <w:r>
              <w:rPr>
                <w:noProof/>
                <w:webHidden/>
              </w:rPr>
              <w:fldChar w:fldCharType="begin"/>
            </w:r>
            <w:r w:rsidR="002E25E0">
              <w:rPr>
                <w:noProof/>
                <w:webHidden/>
              </w:rPr>
              <w:instrText xml:space="preserve"> PAGEREF _Toc430685869 \h </w:instrText>
            </w:r>
            <w:r>
              <w:rPr>
                <w:noProof/>
                <w:webHidden/>
              </w:rPr>
            </w:r>
            <w:r>
              <w:rPr>
                <w:noProof/>
                <w:webHidden/>
              </w:rPr>
              <w:fldChar w:fldCharType="separate"/>
            </w:r>
            <w:r w:rsidR="002E25E0">
              <w:rPr>
                <w:noProof/>
                <w:webHidden/>
              </w:rPr>
              <w:t>9</w:t>
            </w:r>
            <w:r>
              <w:rPr>
                <w:noProof/>
                <w:webHidden/>
              </w:rPr>
              <w:fldChar w:fldCharType="end"/>
            </w:r>
          </w:hyperlink>
        </w:p>
        <w:p w:rsidR="002E25E0" w:rsidRDefault="00BB1909">
          <w:pPr>
            <w:pStyle w:val="TOC2"/>
            <w:tabs>
              <w:tab w:val="right" w:leader="dot" w:pos="9016"/>
            </w:tabs>
            <w:rPr>
              <w:rFonts w:asciiTheme="minorHAnsi" w:eastAsiaTheme="minorEastAsia" w:hAnsiTheme="minorHAnsi"/>
              <w:noProof/>
              <w:sz w:val="22"/>
              <w:szCs w:val="22"/>
              <w:lang w:eastAsia="en-GB"/>
            </w:rPr>
          </w:pPr>
          <w:hyperlink w:anchor="_Toc430685870" w:history="1">
            <w:r w:rsidR="002E25E0" w:rsidRPr="00A2214B">
              <w:rPr>
                <w:rStyle w:val="Hyperlink"/>
                <w:noProof/>
              </w:rPr>
              <w:t>2.2 Generate the indices</w:t>
            </w:r>
            <w:r w:rsidR="002E25E0">
              <w:rPr>
                <w:noProof/>
                <w:webHidden/>
              </w:rPr>
              <w:tab/>
            </w:r>
            <w:r>
              <w:rPr>
                <w:noProof/>
                <w:webHidden/>
              </w:rPr>
              <w:fldChar w:fldCharType="begin"/>
            </w:r>
            <w:r w:rsidR="002E25E0">
              <w:rPr>
                <w:noProof/>
                <w:webHidden/>
              </w:rPr>
              <w:instrText xml:space="preserve"> PAGEREF _Toc430685870 \h </w:instrText>
            </w:r>
            <w:r>
              <w:rPr>
                <w:noProof/>
                <w:webHidden/>
              </w:rPr>
            </w:r>
            <w:r>
              <w:rPr>
                <w:noProof/>
                <w:webHidden/>
              </w:rPr>
              <w:fldChar w:fldCharType="separate"/>
            </w:r>
            <w:r w:rsidR="002E25E0">
              <w:rPr>
                <w:noProof/>
                <w:webHidden/>
              </w:rPr>
              <w:t>10</w:t>
            </w:r>
            <w:r>
              <w:rPr>
                <w:noProof/>
                <w:webHidden/>
              </w:rPr>
              <w:fldChar w:fldCharType="end"/>
            </w:r>
          </w:hyperlink>
        </w:p>
        <w:p w:rsidR="002E25E0" w:rsidRDefault="00BB1909">
          <w:pPr>
            <w:pStyle w:val="TOC3"/>
            <w:tabs>
              <w:tab w:val="right" w:leader="dot" w:pos="9016"/>
            </w:tabs>
            <w:rPr>
              <w:rFonts w:asciiTheme="minorHAnsi" w:eastAsiaTheme="minorEastAsia" w:hAnsiTheme="minorHAnsi"/>
              <w:noProof/>
              <w:sz w:val="22"/>
              <w:szCs w:val="22"/>
              <w:lang w:eastAsia="en-GB"/>
            </w:rPr>
          </w:pPr>
          <w:hyperlink w:anchor="_Toc430685871" w:history="1">
            <w:r w:rsidR="002E25E0" w:rsidRPr="00A2214B">
              <w:rPr>
                <w:rStyle w:val="Hyperlink"/>
                <w:noProof/>
              </w:rPr>
              <w:t>2.2.1 Monthly mean temperature anomaly</w:t>
            </w:r>
            <w:r w:rsidR="002E25E0">
              <w:rPr>
                <w:noProof/>
                <w:webHidden/>
              </w:rPr>
              <w:tab/>
            </w:r>
            <w:r>
              <w:rPr>
                <w:noProof/>
                <w:webHidden/>
              </w:rPr>
              <w:fldChar w:fldCharType="begin"/>
            </w:r>
            <w:r w:rsidR="002E25E0">
              <w:rPr>
                <w:noProof/>
                <w:webHidden/>
              </w:rPr>
              <w:instrText xml:space="preserve"> PAGEREF _Toc430685871 \h </w:instrText>
            </w:r>
            <w:r>
              <w:rPr>
                <w:noProof/>
                <w:webHidden/>
              </w:rPr>
            </w:r>
            <w:r>
              <w:rPr>
                <w:noProof/>
                <w:webHidden/>
              </w:rPr>
              <w:fldChar w:fldCharType="separate"/>
            </w:r>
            <w:r w:rsidR="002E25E0">
              <w:rPr>
                <w:noProof/>
                <w:webHidden/>
              </w:rPr>
              <w:t>10</w:t>
            </w:r>
            <w:r>
              <w:rPr>
                <w:noProof/>
                <w:webHidden/>
              </w:rPr>
              <w:fldChar w:fldCharType="end"/>
            </w:r>
          </w:hyperlink>
        </w:p>
        <w:p w:rsidR="002E25E0" w:rsidRDefault="00BB1909">
          <w:pPr>
            <w:pStyle w:val="TOC3"/>
            <w:tabs>
              <w:tab w:val="right" w:leader="dot" w:pos="9016"/>
            </w:tabs>
            <w:rPr>
              <w:rFonts w:asciiTheme="minorHAnsi" w:eastAsiaTheme="minorEastAsia" w:hAnsiTheme="minorHAnsi"/>
              <w:noProof/>
              <w:sz w:val="22"/>
              <w:szCs w:val="22"/>
              <w:lang w:eastAsia="en-GB"/>
            </w:rPr>
          </w:pPr>
          <w:hyperlink w:anchor="_Toc430685872" w:history="1">
            <w:r w:rsidR="002E25E0" w:rsidRPr="00A2214B">
              <w:rPr>
                <w:rStyle w:val="Hyperlink"/>
                <w:noProof/>
              </w:rPr>
              <w:t>2.2.2 Monthly percentage rainfall</w:t>
            </w:r>
            <w:r w:rsidR="002E25E0">
              <w:rPr>
                <w:noProof/>
                <w:webHidden/>
              </w:rPr>
              <w:tab/>
            </w:r>
            <w:r>
              <w:rPr>
                <w:noProof/>
                <w:webHidden/>
              </w:rPr>
              <w:fldChar w:fldCharType="begin"/>
            </w:r>
            <w:r w:rsidR="002E25E0">
              <w:rPr>
                <w:noProof/>
                <w:webHidden/>
              </w:rPr>
              <w:instrText xml:space="preserve"> PAGEREF _Toc430685872 \h </w:instrText>
            </w:r>
            <w:r>
              <w:rPr>
                <w:noProof/>
                <w:webHidden/>
              </w:rPr>
            </w:r>
            <w:r>
              <w:rPr>
                <w:noProof/>
                <w:webHidden/>
              </w:rPr>
              <w:fldChar w:fldCharType="separate"/>
            </w:r>
            <w:r w:rsidR="002E25E0">
              <w:rPr>
                <w:noProof/>
                <w:webHidden/>
              </w:rPr>
              <w:t>10</w:t>
            </w:r>
            <w:r>
              <w:rPr>
                <w:noProof/>
                <w:webHidden/>
              </w:rPr>
              <w:fldChar w:fldCharType="end"/>
            </w:r>
          </w:hyperlink>
        </w:p>
        <w:p w:rsidR="002E25E0" w:rsidRDefault="00BB1909">
          <w:pPr>
            <w:pStyle w:val="TOC3"/>
            <w:tabs>
              <w:tab w:val="right" w:leader="dot" w:pos="9016"/>
            </w:tabs>
            <w:rPr>
              <w:rFonts w:asciiTheme="minorHAnsi" w:eastAsiaTheme="minorEastAsia" w:hAnsiTheme="minorHAnsi"/>
              <w:noProof/>
              <w:sz w:val="22"/>
              <w:szCs w:val="22"/>
              <w:lang w:eastAsia="en-GB"/>
            </w:rPr>
          </w:pPr>
          <w:hyperlink w:anchor="_Toc430685873" w:history="1">
            <w:r w:rsidR="002E25E0" w:rsidRPr="00A2214B">
              <w:rPr>
                <w:rStyle w:val="Hyperlink"/>
                <w:noProof/>
              </w:rPr>
              <w:t>2.2.3 Standardised Precipitation Index</w:t>
            </w:r>
            <w:r w:rsidR="002E25E0">
              <w:rPr>
                <w:noProof/>
                <w:webHidden/>
              </w:rPr>
              <w:tab/>
            </w:r>
            <w:r>
              <w:rPr>
                <w:noProof/>
                <w:webHidden/>
              </w:rPr>
              <w:fldChar w:fldCharType="begin"/>
            </w:r>
            <w:r w:rsidR="002E25E0">
              <w:rPr>
                <w:noProof/>
                <w:webHidden/>
              </w:rPr>
              <w:instrText xml:space="preserve"> PAGEREF _Toc430685873 \h </w:instrText>
            </w:r>
            <w:r>
              <w:rPr>
                <w:noProof/>
                <w:webHidden/>
              </w:rPr>
            </w:r>
            <w:r>
              <w:rPr>
                <w:noProof/>
                <w:webHidden/>
              </w:rPr>
              <w:fldChar w:fldCharType="separate"/>
            </w:r>
            <w:r w:rsidR="002E25E0">
              <w:rPr>
                <w:noProof/>
                <w:webHidden/>
              </w:rPr>
              <w:t>10</w:t>
            </w:r>
            <w:r>
              <w:rPr>
                <w:noProof/>
                <w:webHidden/>
              </w:rPr>
              <w:fldChar w:fldCharType="end"/>
            </w:r>
          </w:hyperlink>
        </w:p>
        <w:p w:rsidR="002E25E0" w:rsidRDefault="00BB1909">
          <w:pPr>
            <w:pStyle w:val="TOC3"/>
            <w:tabs>
              <w:tab w:val="right" w:leader="dot" w:pos="9016"/>
            </w:tabs>
            <w:rPr>
              <w:rFonts w:asciiTheme="minorHAnsi" w:eastAsiaTheme="minorEastAsia" w:hAnsiTheme="minorHAnsi"/>
              <w:noProof/>
              <w:sz w:val="22"/>
              <w:szCs w:val="22"/>
              <w:lang w:eastAsia="en-GB"/>
            </w:rPr>
          </w:pPr>
          <w:hyperlink w:anchor="_Toc430685874" w:history="1">
            <w:r w:rsidR="002E25E0" w:rsidRPr="00A2214B">
              <w:rPr>
                <w:rStyle w:val="Hyperlink"/>
                <w:noProof/>
              </w:rPr>
              <w:t>2.2.4 Warm days</w:t>
            </w:r>
            <w:r w:rsidR="002E25E0">
              <w:rPr>
                <w:noProof/>
                <w:webHidden/>
              </w:rPr>
              <w:tab/>
            </w:r>
            <w:r>
              <w:rPr>
                <w:noProof/>
                <w:webHidden/>
              </w:rPr>
              <w:fldChar w:fldCharType="begin"/>
            </w:r>
            <w:r w:rsidR="002E25E0">
              <w:rPr>
                <w:noProof/>
                <w:webHidden/>
              </w:rPr>
              <w:instrText xml:space="preserve"> PAGEREF _Toc430685874 \h </w:instrText>
            </w:r>
            <w:r>
              <w:rPr>
                <w:noProof/>
                <w:webHidden/>
              </w:rPr>
            </w:r>
            <w:r>
              <w:rPr>
                <w:noProof/>
                <w:webHidden/>
              </w:rPr>
              <w:fldChar w:fldCharType="separate"/>
            </w:r>
            <w:r w:rsidR="002E25E0">
              <w:rPr>
                <w:noProof/>
                <w:webHidden/>
              </w:rPr>
              <w:t>11</w:t>
            </w:r>
            <w:r>
              <w:rPr>
                <w:noProof/>
                <w:webHidden/>
              </w:rPr>
              <w:fldChar w:fldCharType="end"/>
            </w:r>
          </w:hyperlink>
        </w:p>
        <w:p w:rsidR="002E25E0" w:rsidRDefault="00BB1909">
          <w:pPr>
            <w:pStyle w:val="TOC3"/>
            <w:tabs>
              <w:tab w:val="right" w:leader="dot" w:pos="9016"/>
            </w:tabs>
            <w:rPr>
              <w:rFonts w:asciiTheme="minorHAnsi" w:eastAsiaTheme="minorEastAsia" w:hAnsiTheme="minorHAnsi"/>
              <w:noProof/>
              <w:sz w:val="22"/>
              <w:szCs w:val="22"/>
              <w:lang w:eastAsia="en-GB"/>
            </w:rPr>
          </w:pPr>
          <w:hyperlink w:anchor="_Toc430685875" w:history="1">
            <w:r w:rsidR="002E25E0" w:rsidRPr="00A2214B">
              <w:rPr>
                <w:rStyle w:val="Hyperlink"/>
                <w:noProof/>
              </w:rPr>
              <w:t>2.2.5 Cold nights</w:t>
            </w:r>
            <w:r w:rsidR="002E25E0">
              <w:rPr>
                <w:noProof/>
                <w:webHidden/>
              </w:rPr>
              <w:tab/>
            </w:r>
            <w:r>
              <w:rPr>
                <w:noProof/>
                <w:webHidden/>
              </w:rPr>
              <w:fldChar w:fldCharType="begin"/>
            </w:r>
            <w:r w:rsidR="002E25E0">
              <w:rPr>
                <w:noProof/>
                <w:webHidden/>
              </w:rPr>
              <w:instrText xml:space="preserve"> PAGEREF _Toc430685875 \h </w:instrText>
            </w:r>
            <w:r>
              <w:rPr>
                <w:noProof/>
                <w:webHidden/>
              </w:rPr>
            </w:r>
            <w:r>
              <w:rPr>
                <w:noProof/>
                <w:webHidden/>
              </w:rPr>
              <w:fldChar w:fldCharType="separate"/>
            </w:r>
            <w:r w:rsidR="002E25E0">
              <w:rPr>
                <w:noProof/>
                <w:webHidden/>
              </w:rPr>
              <w:t>11</w:t>
            </w:r>
            <w:r>
              <w:rPr>
                <w:noProof/>
                <w:webHidden/>
              </w:rPr>
              <w:fldChar w:fldCharType="end"/>
            </w:r>
          </w:hyperlink>
        </w:p>
        <w:p w:rsidR="002E25E0" w:rsidRDefault="00BB1909">
          <w:pPr>
            <w:pStyle w:val="TOC2"/>
            <w:tabs>
              <w:tab w:val="right" w:leader="dot" w:pos="9016"/>
            </w:tabs>
            <w:rPr>
              <w:rFonts w:asciiTheme="minorHAnsi" w:eastAsiaTheme="minorEastAsia" w:hAnsiTheme="minorHAnsi"/>
              <w:noProof/>
              <w:sz w:val="22"/>
              <w:szCs w:val="22"/>
              <w:lang w:eastAsia="en-GB"/>
            </w:rPr>
          </w:pPr>
          <w:hyperlink w:anchor="_Toc430685876" w:history="1">
            <w:r w:rsidR="002E25E0" w:rsidRPr="00A2214B">
              <w:rPr>
                <w:rStyle w:val="Hyperlink"/>
                <w:noProof/>
              </w:rPr>
              <w:t>2.3 Calculating a variogram</w:t>
            </w:r>
            <w:r w:rsidR="002E25E0">
              <w:rPr>
                <w:noProof/>
                <w:webHidden/>
              </w:rPr>
              <w:tab/>
            </w:r>
            <w:r>
              <w:rPr>
                <w:noProof/>
                <w:webHidden/>
              </w:rPr>
              <w:fldChar w:fldCharType="begin"/>
            </w:r>
            <w:r w:rsidR="002E25E0">
              <w:rPr>
                <w:noProof/>
                <w:webHidden/>
              </w:rPr>
              <w:instrText xml:space="preserve"> PAGEREF _Toc430685876 \h </w:instrText>
            </w:r>
            <w:r>
              <w:rPr>
                <w:noProof/>
                <w:webHidden/>
              </w:rPr>
            </w:r>
            <w:r>
              <w:rPr>
                <w:noProof/>
                <w:webHidden/>
              </w:rPr>
              <w:fldChar w:fldCharType="separate"/>
            </w:r>
            <w:r w:rsidR="002E25E0">
              <w:rPr>
                <w:noProof/>
                <w:webHidden/>
              </w:rPr>
              <w:t>12</w:t>
            </w:r>
            <w:r>
              <w:rPr>
                <w:noProof/>
                <w:webHidden/>
              </w:rPr>
              <w:fldChar w:fldCharType="end"/>
            </w:r>
          </w:hyperlink>
        </w:p>
        <w:p w:rsidR="002E25E0" w:rsidRDefault="00BB1909">
          <w:pPr>
            <w:pStyle w:val="TOC3"/>
            <w:tabs>
              <w:tab w:val="right" w:leader="dot" w:pos="9016"/>
            </w:tabs>
            <w:rPr>
              <w:rFonts w:asciiTheme="minorHAnsi" w:eastAsiaTheme="minorEastAsia" w:hAnsiTheme="minorHAnsi"/>
              <w:noProof/>
              <w:sz w:val="22"/>
              <w:szCs w:val="22"/>
              <w:lang w:eastAsia="en-GB"/>
            </w:rPr>
          </w:pPr>
          <w:hyperlink w:anchor="_Toc430685877" w:history="1">
            <w:r w:rsidR="002E25E0" w:rsidRPr="00A2214B">
              <w:rPr>
                <w:rStyle w:val="Hyperlink"/>
                <w:noProof/>
              </w:rPr>
              <w:t>2.3.1 Method for calculating the variogram</w:t>
            </w:r>
            <w:r w:rsidR="002E25E0">
              <w:rPr>
                <w:noProof/>
                <w:webHidden/>
              </w:rPr>
              <w:tab/>
            </w:r>
            <w:r>
              <w:rPr>
                <w:noProof/>
                <w:webHidden/>
              </w:rPr>
              <w:fldChar w:fldCharType="begin"/>
            </w:r>
            <w:r w:rsidR="002E25E0">
              <w:rPr>
                <w:noProof/>
                <w:webHidden/>
              </w:rPr>
              <w:instrText xml:space="preserve"> PAGEREF _Toc430685877 \h </w:instrText>
            </w:r>
            <w:r>
              <w:rPr>
                <w:noProof/>
                <w:webHidden/>
              </w:rPr>
            </w:r>
            <w:r>
              <w:rPr>
                <w:noProof/>
                <w:webHidden/>
              </w:rPr>
              <w:fldChar w:fldCharType="separate"/>
            </w:r>
            <w:r w:rsidR="002E25E0">
              <w:rPr>
                <w:noProof/>
                <w:webHidden/>
              </w:rPr>
              <w:t>12</w:t>
            </w:r>
            <w:r>
              <w:rPr>
                <w:noProof/>
                <w:webHidden/>
              </w:rPr>
              <w:fldChar w:fldCharType="end"/>
            </w:r>
          </w:hyperlink>
        </w:p>
        <w:p w:rsidR="002E25E0" w:rsidRDefault="00BB1909">
          <w:pPr>
            <w:pStyle w:val="TOC3"/>
            <w:tabs>
              <w:tab w:val="right" w:leader="dot" w:pos="9016"/>
            </w:tabs>
            <w:rPr>
              <w:rFonts w:asciiTheme="minorHAnsi" w:eastAsiaTheme="minorEastAsia" w:hAnsiTheme="minorHAnsi"/>
              <w:noProof/>
              <w:sz w:val="22"/>
              <w:szCs w:val="22"/>
              <w:lang w:eastAsia="en-GB"/>
            </w:rPr>
          </w:pPr>
          <w:hyperlink w:anchor="_Toc430685878" w:history="1">
            <w:r w:rsidR="002E25E0" w:rsidRPr="00A2214B">
              <w:rPr>
                <w:rStyle w:val="Hyperlink"/>
                <w:noProof/>
              </w:rPr>
              <w:t>2.3.2 Suitable functional forms for the variogram</w:t>
            </w:r>
            <w:r w:rsidR="002E25E0">
              <w:rPr>
                <w:noProof/>
                <w:webHidden/>
              </w:rPr>
              <w:tab/>
            </w:r>
            <w:r>
              <w:rPr>
                <w:noProof/>
                <w:webHidden/>
              </w:rPr>
              <w:fldChar w:fldCharType="begin"/>
            </w:r>
            <w:r w:rsidR="002E25E0">
              <w:rPr>
                <w:noProof/>
                <w:webHidden/>
              </w:rPr>
              <w:instrText xml:space="preserve"> PAGEREF _Toc430685878 \h </w:instrText>
            </w:r>
            <w:r>
              <w:rPr>
                <w:noProof/>
                <w:webHidden/>
              </w:rPr>
            </w:r>
            <w:r>
              <w:rPr>
                <w:noProof/>
                <w:webHidden/>
              </w:rPr>
              <w:fldChar w:fldCharType="separate"/>
            </w:r>
            <w:r w:rsidR="002E25E0">
              <w:rPr>
                <w:noProof/>
                <w:webHidden/>
              </w:rPr>
              <w:t>13</w:t>
            </w:r>
            <w:r>
              <w:rPr>
                <w:noProof/>
                <w:webHidden/>
              </w:rPr>
              <w:fldChar w:fldCharType="end"/>
            </w:r>
          </w:hyperlink>
        </w:p>
        <w:p w:rsidR="002E25E0" w:rsidRDefault="00BB1909">
          <w:pPr>
            <w:pStyle w:val="TOC2"/>
            <w:tabs>
              <w:tab w:val="right" w:leader="dot" w:pos="9016"/>
            </w:tabs>
            <w:rPr>
              <w:rFonts w:asciiTheme="minorHAnsi" w:eastAsiaTheme="minorEastAsia" w:hAnsiTheme="minorHAnsi"/>
              <w:noProof/>
              <w:sz w:val="22"/>
              <w:szCs w:val="22"/>
              <w:lang w:eastAsia="en-GB"/>
            </w:rPr>
          </w:pPr>
          <w:hyperlink w:anchor="_Toc430685879" w:history="1">
            <w:r w:rsidR="002E25E0" w:rsidRPr="00A2214B">
              <w:rPr>
                <w:rStyle w:val="Hyperlink"/>
                <w:noProof/>
              </w:rPr>
              <w:t>2.4 Interpolating the data</w:t>
            </w:r>
            <w:r w:rsidR="002E25E0">
              <w:rPr>
                <w:noProof/>
                <w:webHidden/>
              </w:rPr>
              <w:tab/>
            </w:r>
            <w:r>
              <w:rPr>
                <w:noProof/>
                <w:webHidden/>
              </w:rPr>
              <w:fldChar w:fldCharType="begin"/>
            </w:r>
            <w:r w:rsidR="002E25E0">
              <w:rPr>
                <w:noProof/>
                <w:webHidden/>
              </w:rPr>
              <w:instrText xml:space="preserve"> PAGEREF _Toc430685879 \h </w:instrText>
            </w:r>
            <w:r>
              <w:rPr>
                <w:noProof/>
                <w:webHidden/>
              </w:rPr>
            </w:r>
            <w:r>
              <w:rPr>
                <w:noProof/>
                <w:webHidden/>
              </w:rPr>
              <w:fldChar w:fldCharType="separate"/>
            </w:r>
            <w:r w:rsidR="002E25E0">
              <w:rPr>
                <w:noProof/>
                <w:webHidden/>
              </w:rPr>
              <w:t>14</w:t>
            </w:r>
            <w:r>
              <w:rPr>
                <w:noProof/>
                <w:webHidden/>
              </w:rPr>
              <w:fldChar w:fldCharType="end"/>
            </w:r>
          </w:hyperlink>
        </w:p>
        <w:p w:rsidR="002E25E0" w:rsidRDefault="00BB1909">
          <w:pPr>
            <w:pStyle w:val="TOC3"/>
            <w:tabs>
              <w:tab w:val="right" w:leader="dot" w:pos="9016"/>
            </w:tabs>
            <w:rPr>
              <w:rFonts w:asciiTheme="minorHAnsi" w:eastAsiaTheme="minorEastAsia" w:hAnsiTheme="minorHAnsi"/>
              <w:noProof/>
              <w:sz w:val="22"/>
              <w:szCs w:val="22"/>
              <w:lang w:eastAsia="en-GB"/>
            </w:rPr>
          </w:pPr>
          <w:hyperlink w:anchor="_Toc430685880" w:history="1">
            <w:r w:rsidR="002E25E0" w:rsidRPr="00A2214B">
              <w:rPr>
                <w:rStyle w:val="Hyperlink"/>
                <w:noProof/>
              </w:rPr>
              <w:t>2.4.1 Method for interpolating the data</w:t>
            </w:r>
            <w:r w:rsidR="002E25E0">
              <w:rPr>
                <w:noProof/>
                <w:webHidden/>
              </w:rPr>
              <w:tab/>
            </w:r>
            <w:r>
              <w:rPr>
                <w:noProof/>
                <w:webHidden/>
              </w:rPr>
              <w:fldChar w:fldCharType="begin"/>
            </w:r>
            <w:r w:rsidR="002E25E0">
              <w:rPr>
                <w:noProof/>
                <w:webHidden/>
              </w:rPr>
              <w:instrText xml:space="preserve"> PAGEREF _Toc430685880 \h </w:instrText>
            </w:r>
            <w:r>
              <w:rPr>
                <w:noProof/>
                <w:webHidden/>
              </w:rPr>
            </w:r>
            <w:r>
              <w:rPr>
                <w:noProof/>
                <w:webHidden/>
              </w:rPr>
              <w:fldChar w:fldCharType="separate"/>
            </w:r>
            <w:r w:rsidR="002E25E0">
              <w:rPr>
                <w:noProof/>
                <w:webHidden/>
              </w:rPr>
              <w:t>14</w:t>
            </w:r>
            <w:r>
              <w:rPr>
                <w:noProof/>
                <w:webHidden/>
              </w:rPr>
              <w:fldChar w:fldCharType="end"/>
            </w:r>
          </w:hyperlink>
        </w:p>
        <w:p w:rsidR="002E25E0" w:rsidRDefault="00BB1909">
          <w:pPr>
            <w:pStyle w:val="TOC3"/>
            <w:tabs>
              <w:tab w:val="right" w:leader="dot" w:pos="9016"/>
            </w:tabs>
            <w:rPr>
              <w:rFonts w:asciiTheme="minorHAnsi" w:eastAsiaTheme="minorEastAsia" w:hAnsiTheme="minorHAnsi"/>
              <w:noProof/>
              <w:sz w:val="22"/>
              <w:szCs w:val="22"/>
              <w:lang w:eastAsia="en-GB"/>
            </w:rPr>
          </w:pPr>
          <w:hyperlink w:anchor="_Toc430685881" w:history="1">
            <w:r w:rsidR="002E25E0" w:rsidRPr="00A2214B">
              <w:rPr>
                <w:rStyle w:val="Hyperlink"/>
                <w:noProof/>
              </w:rPr>
              <w:t>2.4.2 Ordinary Kriging Method</w:t>
            </w:r>
            <w:r w:rsidR="002E25E0">
              <w:rPr>
                <w:noProof/>
                <w:webHidden/>
              </w:rPr>
              <w:tab/>
            </w:r>
            <w:r>
              <w:rPr>
                <w:noProof/>
                <w:webHidden/>
              </w:rPr>
              <w:fldChar w:fldCharType="begin"/>
            </w:r>
            <w:r w:rsidR="002E25E0">
              <w:rPr>
                <w:noProof/>
                <w:webHidden/>
              </w:rPr>
              <w:instrText xml:space="preserve"> PAGEREF _Toc430685881 \h </w:instrText>
            </w:r>
            <w:r>
              <w:rPr>
                <w:noProof/>
                <w:webHidden/>
              </w:rPr>
            </w:r>
            <w:r>
              <w:rPr>
                <w:noProof/>
                <w:webHidden/>
              </w:rPr>
              <w:fldChar w:fldCharType="separate"/>
            </w:r>
            <w:r w:rsidR="002E25E0">
              <w:rPr>
                <w:noProof/>
                <w:webHidden/>
              </w:rPr>
              <w:t>14</w:t>
            </w:r>
            <w:r>
              <w:rPr>
                <w:noProof/>
                <w:webHidden/>
              </w:rPr>
              <w:fldChar w:fldCharType="end"/>
            </w:r>
          </w:hyperlink>
        </w:p>
        <w:p w:rsidR="002E25E0" w:rsidRDefault="00BB1909">
          <w:pPr>
            <w:pStyle w:val="TOC2"/>
            <w:tabs>
              <w:tab w:val="right" w:leader="dot" w:pos="9016"/>
            </w:tabs>
            <w:rPr>
              <w:rFonts w:asciiTheme="minorHAnsi" w:eastAsiaTheme="minorEastAsia" w:hAnsiTheme="minorHAnsi"/>
              <w:noProof/>
              <w:sz w:val="22"/>
              <w:szCs w:val="22"/>
              <w:lang w:eastAsia="en-GB"/>
            </w:rPr>
          </w:pPr>
          <w:hyperlink w:anchor="_Toc430685882" w:history="1">
            <w:r w:rsidR="002E25E0" w:rsidRPr="00A2214B">
              <w:rPr>
                <w:rStyle w:val="Hyperlink"/>
                <w:noProof/>
              </w:rPr>
              <w:t>2.5 Averaging the index</w:t>
            </w:r>
            <w:r w:rsidR="002E25E0">
              <w:rPr>
                <w:noProof/>
                <w:webHidden/>
              </w:rPr>
              <w:tab/>
            </w:r>
            <w:r>
              <w:rPr>
                <w:noProof/>
                <w:webHidden/>
              </w:rPr>
              <w:fldChar w:fldCharType="begin"/>
            </w:r>
            <w:r w:rsidR="002E25E0">
              <w:rPr>
                <w:noProof/>
                <w:webHidden/>
              </w:rPr>
              <w:instrText xml:space="preserve"> PAGEREF _Toc430685882 \h </w:instrText>
            </w:r>
            <w:r>
              <w:rPr>
                <w:noProof/>
                <w:webHidden/>
              </w:rPr>
            </w:r>
            <w:r>
              <w:rPr>
                <w:noProof/>
                <w:webHidden/>
              </w:rPr>
              <w:fldChar w:fldCharType="separate"/>
            </w:r>
            <w:r w:rsidR="002E25E0">
              <w:rPr>
                <w:noProof/>
                <w:webHidden/>
              </w:rPr>
              <w:t>15</w:t>
            </w:r>
            <w:r>
              <w:rPr>
                <w:noProof/>
                <w:webHidden/>
              </w:rPr>
              <w:fldChar w:fldCharType="end"/>
            </w:r>
          </w:hyperlink>
        </w:p>
        <w:p w:rsidR="002E25E0" w:rsidRDefault="00BB1909">
          <w:pPr>
            <w:pStyle w:val="TOC2"/>
            <w:tabs>
              <w:tab w:val="right" w:leader="dot" w:pos="9016"/>
            </w:tabs>
            <w:rPr>
              <w:rFonts w:asciiTheme="minorHAnsi" w:eastAsiaTheme="minorEastAsia" w:hAnsiTheme="minorHAnsi"/>
              <w:noProof/>
              <w:sz w:val="22"/>
              <w:szCs w:val="22"/>
              <w:lang w:eastAsia="en-GB"/>
            </w:rPr>
          </w:pPr>
          <w:hyperlink w:anchor="_Toc430685883" w:history="1">
            <w:r w:rsidR="002E25E0" w:rsidRPr="00A2214B">
              <w:rPr>
                <w:rStyle w:val="Hyperlink"/>
                <w:noProof/>
              </w:rPr>
              <w:t>2.6 Output of the NCMP</w:t>
            </w:r>
            <w:r w:rsidR="002E25E0">
              <w:rPr>
                <w:noProof/>
                <w:webHidden/>
              </w:rPr>
              <w:tab/>
            </w:r>
            <w:r>
              <w:rPr>
                <w:noProof/>
                <w:webHidden/>
              </w:rPr>
              <w:fldChar w:fldCharType="begin"/>
            </w:r>
            <w:r w:rsidR="002E25E0">
              <w:rPr>
                <w:noProof/>
                <w:webHidden/>
              </w:rPr>
              <w:instrText xml:space="preserve"> PAGEREF _Toc430685883 \h </w:instrText>
            </w:r>
            <w:r>
              <w:rPr>
                <w:noProof/>
                <w:webHidden/>
              </w:rPr>
            </w:r>
            <w:r>
              <w:rPr>
                <w:noProof/>
                <w:webHidden/>
              </w:rPr>
              <w:fldChar w:fldCharType="separate"/>
            </w:r>
            <w:r w:rsidR="002E25E0">
              <w:rPr>
                <w:noProof/>
                <w:webHidden/>
              </w:rPr>
              <w:t>15</w:t>
            </w:r>
            <w:r>
              <w:rPr>
                <w:noProof/>
                <w:webHidden/>
              </w:rPr>
              <w:fldChar w:fldCharType="end"/>
            </w:r>
          </w:hyperlink>
        </w:p>
        <w:p w:rsidR="002E25E0" w:rsidRDefault="00BB1909">
          <w:pPr>
            <w:pStyle w:val="TOC2"/>
            <w:tabs>
              <w:tab w:val="right" w:leader="dot" w:pos="9016"/>
            </w:tabs>
            <w:rPr>
              <w:rFonts w:asciiTheme="minorHAnsi" w:eastAsiaTheme="minorEastAsia" w:hAnsiTheme="minorHAnsi"/>
              <w:noProof/>
              <w:sz w:val="22"/>
              <w:szCs w:val="22"/>
              <w:lang w:eastAsia="en-GB"/>
            </w:rPr>
          </w:pPr>
          <w:hyperlink w:anchor="_Toc430685884" w:history="1">
            <w:r w:rsidR="002E25E0" w:rsidRPr="00A2214B">
              <w:rPr>
                <w:rStyle w:val="Hyperlink"/>
                <w:noProof/>
              </w:rPr>
              <w:t>2.7 NCMP 6: extremes of temperature and precipitation</w:t>
            </w:r>
            <w:r w:rsidR="002E25E0">
              <w:rPr>
                <w:noProof/>
                <w:webHidden/>
              </w:rPr>
              <w:tab/>
            </w:r>
            <w:r>
              <w:rPr>
                <w:noProof/>
                <w:webHidden/>
              </w:rPr>
              <w:fldChar w:fldCharType="begin"/>
            </w:r>
            <w:r w:rsidR="002E25E0">
              <w:rPr>
                <w:noProof/>
                <w:webHidden/>
              </w:rPr>
              <w:instrText xml:space="preserve"> PAGEREF _Toc430685884 \h </w:instrText>
            </w:r>
            <w:r>
              <w:rPr>
                <w:noProof/>
                <w:webHidden/>
              </w:rPr>
            </w:r>
            <w:r>
              <w:rPr>
                <w:noProof/>
                <w:webHidden/>
              </w:rPr>
              <w:fldChar w:fldCharType="separate"/>
            </w:r>
            <w:r w:rsidR="002E25E0">
              <w:rPr>
                <w:noProof/>
                <w:webHidden/>
              </w:rPr>
              <w:t>15</w:t>
            </w:r>
            <w:r>
              <w:rPr>
                <w:noProof/>
                <w:webHidden/>
              </w:rPr>
              <w:fldChar w:fldCharType="end"/>
            </w:r>
          </w:hyperlink>
        </w:p>
        <w:p w:rsidR="002E25E0" w:rsidRDefault="00BB1909">
          <w:pPr>
            <w:pStyle w:val="TOC2"/>
            <w:tabs>
              <w:tab w:val="right" w:leader="dot" w:pos="9016"/>
            </w:tabs>
            <w:rPr>
              <w:rFonts w:asciiTheme="minorHAnsi" w:eastAsiaTheme="minorEastAsia" w:hAnsiTheme="minorHAnsi"/>
              <w:noProof/>
              <w:sz w:val="22"/>
              <w:szCs w:val="22"/>
              <w:lang w:eastAsia="en-GB"/>
            </w:rPr>
          </w:pPr>
          <w:hyperlink w:anchor="_Toc430685885" w:history="1">
            <w:r w:rsidR="002E25E0" w:rsidRPr="00A2214B">
              <w:rPr>
                <w:rStyle w:val="Hyperlink"/>
                <w:noProof/>
              </w:rPr>
              <w:t>2.8 Monthly and annual updates</w:t>
            </w:r>
            <w:r w:rsidR="002E25E0">
              <w:rPr>
                <w:noProof/>
                <w:webHidden/>
              </w:rPr>
              <w:tab/>
            </w:r>
            <w:r>
              <w:rPr>
                <w:noProof/>
                <w:webHidden/>
              </w:rPr>
              <w:fldChar w:fldCharType="begin"/>
            </w:r>
            <w:r w:rsidR="002E25E0">
              <w:rPr>
                <w:noProof/>
                <w:webHidden/>
              </w:rPr>
              <w:instrText xml:space="preserve"> PAGEREF _Toc430685885 \h </w:instrText>
            </w:r>
            <w:r>
              <w:rPr>
                <w:noProof/>
                <w:webHidden/>
              </w:rPr>
            </w:r>
            <w:r>
              <w:rPr>
                <w:noProof/>
                <w:webHidden/>
              </w:rPr>
              <w:fldChar w:fldCharType="separate"/>
            </w:r>
            <w:r w:rsidR="002E25E0">
              <w:rPr>
                <w:noProof/>
                <w:webHidden/>
              </w:rPr>
              <w:t>15</w:t>
            </w:r>
            <w:r>
              <w:rPr>
                <w:noProof/>
                <w:webHidden/>
              </w:rPr>
              <w:fldChar w:fldCharType="end"/>
            </w:r>
          </w:hyperlink>
        </w:p>
        <w:p w:rsidR="002E25E0" w:rsidRDefault="00BB1909">
          <w:pPr>
            <w:pStyle w:val="TOC3"/>
            <w:tabs>
              <w:tab w:val="right" w:leader="dot" w:pos="9016"/>
            </w:tabs>
            <w:rPr>
              <w:rFonts w:asciiTheme="minorHAnsi" w:eastAsiaTheme="minorEastAsia" w:hAnsiTheme="minorHAnsi"/>
              <w:noProof/>
              <w:sz w:val="22"/>
              <w:szCs w:val="22"/>
              <w:lang w:eastAsia="en-GB"/>
            </w:rPr>
          </w:pPr>
          <w:hyperlink w:anchor="_Toc430685886" w:history="1">
            <w:r w:rsidR="002E25E0" w:rsidRPr="00A2214B">
              <w:rPr>
                <w:rStyle w:val="Hyperlink"/>
                <w:noProof/>
              </w:rPr>
              <w:t>2.8.1 Monthly updates</w:t>
            </w:r>
            <w:r w:rsidR="002E25E0">
              <w:rPr>
                <w:noProof/>
                <w:webHidden/>
              </w:rPr>
              <w:tab/>
            </w:r>
            <w:r>
              <w:rPr>
                <w:noProof/>
                <w:webHidden/>
              </w:rPr>
              <w:fldChar w:fldCharType="begin"/>
            </w:r>
            <w:r w:rsidR="002E25E0">
              <w:rPr>
                <w:noProof/>
                <w:webHidden/>
              </w:rPr>
              <w:instrText xml:space="preserve"> PAGEREF _Toc430685886 \h </w:instrText>
            </w:r>
            <w:r>
              <w:rPr>
                <w:noProof/>
                <w:webHidden/>
              </w:rPr>
            </w:r>
            <w:r>
              <w:rPr>
                <w:noProof/>
                <w:webHidden/>
              </w:rPr>
              <w:fldChar w:fldCharType="separate"/>
            </w:r>
            <w:r w:rsidR="002E25E0">
              <w:rPr>
                <w:noProof/>
                <w:webHidden/>
              </w:rPr>
              <w:t>16</w:t>
            </w:r>
            <w:r>
              <w:rPr>
                <w:noProof/>
                <w:webHidden/>
              </w:rPr>
              <w:fldChar w:fldCharType="end"/>
            </w:r>
          </w:hyperlink>
        </w:p>
        <w:p w:rsidR="002E25E0" w:rsidRDefault="00BB1909">
          <w:pPr>
            <w:pStyle w:val="TOC3"/>
            <w:tabs>
              <w:tab w:val="right" w:leader="dot" w:pos="9016"/>
            </w:tabs>
            <w:rPr>
              <w:rFonts w:asciiTheme="minorHAnsi" w:eastAsiaTheme="minorEastAsia" w:hAnsiTheme="minorHAnsi"/>
              <w:noProof/>
              <w:sz w:val="22"/>
              <w:szCs w:val="22"/>
              <w:lang w:eastAsia="en-GB"/>
            </w:rPr>
          </w:pPr>
          <w:hyperlink w:anchor="_Toc430685887" w:history="1">
            <w:r w:rsidR="002E25E0" w:rsidRPr="00A2214B">
              <w:rPr>
                <w:rStyle w:val="Hyperlink"/>
                <w:noProof/>
              </w:rPr>
              <w:t>2.8.2 Annual updates</w:t>
            </w:r>
            <w:r w:rsidR="002E25E0">
              <w:rPr>
                <w:noProof/>
                <w:webHidden/>
              </w:rPr>
              <w:tab/>
            </w:r>
            <w:r>
              <w:rPr>
                <w:noProof/>
                <w:webHidden/>
              </w:rPr>
              <w:fldChar w:fldCharType="begin"/>
            </w:r>
            <w:r w:rsidR="002E25E0">
              <w:rPr>
                <w:noProof/>
                <w:webHidden/>
              </w:rPr>
              <w:instrText xml:space="preserve"> PAGEREF _Toc430685887 \h </w:instrText>
            </w:r>
            <w:r>
              <w:rPr>
                <w:noProof/>
                <w:webHidden/>
              </w:rPr>
            </w:r>
            <w:r>
              <w:rPr>
                <w:noProof/>
                <w:webHidden/>
              </w:rPr>
              <w:fldChar w:fldCharType="separate"/>
            </w:r>
            <w:r w:rsidR="002E25E0">
              <w:rPr>
                <w:noProof/>
                <w:webHidden/>
              </w:rPr>
              <w:t>16</w:t>
            </w:r>
            <w:r>
              <w:rPr>
                <w:noProof/>
                <w:webHidden/>
              </w:rPr>
              <w:fldChar w:fldCharType="end"/>
            </w:r>
          </w:hyperlink>
        </w:p>
        <w:p w:rsidR="002E25E0" w:rsidRDefault="00BB1909">
          <w:pPr>
            <w:pStyle w:val="TOC3"/>
            <w:tabs>
              <w:tab w:val="right" w:leader="dot" w:pos="9016"/>
            </w:tabs>
            <w:rPr>
              <w:rFonts w:asciiTheme="minorHAnsi" w:eastAsiaTheme="minorEastAsia" w:hAnsiTheme="minorHAnsi"/>
              <w:noProof/>
              <w:sz w:val="22"/>
              <w:szCs w:val="22"/>
              <w:lang w:eastAsia="en-GB"/>
            </w:rPr>
          </w:pPr>
          <w:hyperlink w:anchor="_Toc430685888" w:history="1">
            <w:r w:rsidR="002E25E0" w:rsidRPr="00A2214B">
              <w:rPr>
                <w:rStyle w:val="Hyperlink"/>
                <w:noProof/>
              </w:rPr>
              <w:t>2.8.3 Irregular updates</w:t>
            </w:r>
            <w:r w:rsidR="002E25E0">
              <w:rPr>
                <w:noProof/>
                <w:webHidden/>
              </w:rPr>
              <w:tab/>
            </w:r>
            <w:r>
              <w:rPr>
                <w:noProof/>
                <w:webHidden/>
              </w:rPr>
              <w:fldChar w:fldCharType="begin"/>
            </w:r>
            <w:r w:rsidR="002E25E0">
              <w:rPr>
                <w:noProof/>
                <w:webHidden/>
              </w:rPr>
              <w:instrText xml:space="preserve"> PAGEREF _Toc430685888 \h </w:instrText>
            </w:r>
            <w:r>
              <w:rPr>
                <w:noProof/>
                <w:webHidden/>
              </w:rPr>
            </w:r>
            <w:r>
              <w:rPr>
                <w:noProof/>
                <w:webHidden/>
              </w:rPr>
              <w:fldChar w:fldCharType="separate"/>
            </w:r>
            <w:r w:rsidR="002E25E0">
              <w:rPr>
                <w:noProof/>
                <w:webHidden/>
              </w:rPr>
              <w:t>16</w:t>
            </w:r>
            <w:r>
              <w:rPr>
                <w:noProof/>
                <w:webHidden/>
              </w:rPr>
              <w:fldChar w:fldCharType="end"/>
            </w:r>
          </w:hyperlink>
        </w:p>
        <w:p w:rsidR="002E25E0" w:rsidRDefault="00BB1909">
          <w:pPr>
            <w:pStyle w:val="TOC1"/>
            <w:tabs>
              <w:tab w:val="right" w:leader="dot" w:pos="9016"/>
            </w:tabs>
            <w:rPr>
              <w:rFonts w:asciiTheme="minorHAnsi" w:eastAsiaTheme="minorEastAsia" w:hAnsiTheme="minorHAnsi"/>
              <w:noProof/>
              <w:sz w:val="22"/>
              <w:szCs w:val="22"/>
              <w:lang w:eastAsia="en-GB"/>
            </w:rPr>
          </w:pPr>
          <w:hyperlink w:anchor="_Toc430685889" w:history="1">
            <w:r w:rsidR="002E25E0" w:rsidRPr="00A2214B">
              <w:rPr>
                <w:rStyle w:val="Hyperlink"/>
                <w:noProof/>
              </w:rPr>
              <w:t>3 Dissemination</w:t>
            </w:r>
            <w:r w:rsidR="002E25E0">
              <w:rPr>
                <w:noProof/>
                <w:webHidden/>
              </w:rPr>
              <w:tab/>
            </w:r>
            <w:r>
              <w:rPr>
                <w:noProof/>
                <w:webHidden/>
              </w:rPr>
              <w:fldChar w:fldCharType="begin"/>
            </w:r>
            <w:r w:rsidR="002E25E0">
              <w:rPr>
                <w:noProof/>
                <w:webHidden/>
              </w:rPr>
              <w:instrText xml:space="preserve"> PAGEREF _Toc430685889 \h </w:instrText>
            </w:r>
            <w:r>
              <w:rPr>
                <w:noProof/>
                <w:webHidden/>
              </w:rPr>
            </w:r>
            <w:r>
              <w:rPr>
                <w:noProof/>
                <w:webHidden/>
              </w:rPr>
              <w:fldChar w:fldCharType="separate"/>
            </w:r>
            <w:r w:rsidR="002E25E0">
              <w:rPr>
                <w:noProof/>
                <w:webHidden/>
              </w:rPr>
              <w:t>16</w:t>
            </w:r>
            <w:r>
              <w:rPr>
                <w:noProof/>
                <w:webHidden/>
              </w:rPr>
              <w:fldChar w:fldCharType="end"/>
            </w:r>
          </w:hyperlink>
        </w:p>
        <w:p w:rsidR="002E25E0" w:rsidRDefault="00BB1909">
          <w:pPr>
            <w:pStyle w:val="TOC2"/>
            <w:tabs>
              <w:tab w:val="right" w:leader="dot" w:pos="9016"/>
            </w:tabs>
            <w:rPr>
              <w:rFonts w:asciiTheme="minorHAnsi" w:eastAsiaTheme="minorEastAsia" w:hAnsiTheme="minorHAnsi"/>
              <w:noProof/>
              <w:sz w:val="22"/>
              <w:szCs w:val="22"/>
              <w:lang w:eastAsia="en-GB"/>
            </w:rPr>
          </w:pPr>
          <w:hyperlink w:anchor="_Toc430685890" w:history="1">
            <w:r w:rsidR="002E25E0" w:rsidRPr="00A2214B">
              <w:rPr>
                <w:rStyle w:val="Hyperlink"/>
                <w:noProof/>
              </w:rPr>
              <w:t>3.1 Data to be transmitted</w:t>
            </w:r>
            <w:r w:rsidR="002E25E0">
              <w:rPr>
                <w:noProof/>
                <w:webHidden/>
              </w:rPr>
              <w:tab/>
            </w:r>
            <w:r>
              <w:rPr>
                <w:noProof/>
                <w:webHidden/>
              </w:rPr>
              <w:fldChar w:fldCharType="begin"/>
            </w:r>
            <w:r w:rsidR="002E25E0">
              <w:rPr>
                <w:noProof/>
                <w:webHidden/>
              </w:rPr>
              <w:instrText xml:space="preserve"> PAGEREF _Toc430685890 \h </w:instrText>
            </w:r>
            <w:r>
              <w:rPr>
                <w:noProof/>
                <w:webHidden/>
              </w:rPr>
            </w:r>
            <w:r>
              <w:rPr>
                <w:noProof/>
                <w:webHidden/>
              </w:rPr>
              <w:fldChar w:fldCharType="separate"/>
            </w:r>
            <w:r w:rsidR="002E25E0">
              <w:rPr>
                <w:noProof/>
                <w:webHidden/>
              </w:rPr>
              <w:t>16</w:t>
            </w:r>
            <w:r>
              <w:rPr>
                <w:noProof/>
                <w:webHidden/>
              </w:rPr>
              <w:fldChar w:fldCharType="end"/>
            </w:r>
          </w:hyperlink>
        </w:p>
        <w:p w:rsidR="002E25E0" w:rsidRDefault="00BB1909">
          <w:pPr>
            <w:pStyle w:val="TOC3"/>
            <w:tabs>
              <w:tab w:val="right" w:leader="dot" w:pos="9016"/>
            </w:tabs>
            <w:rPr>
              <w:rFonts w:asciiTheme="minorHAnsi" w:eastAsiaTheme="minorEastAsia" w:hAnsiTheme="minorHAnsi"/>
              <w:noProof/>
              <w:sz w:val="22"/>
              <w:szCs w:val="22"/>
              <w:lang w:eastAsia="en-GB"/>
            </w:rPr>
          </w:pPr>
          <w:hyperlink w:anchor="_Toc430685891" w:history="1">
            <w:r w:rsidR="002E25E0" w:rsidRPr="00A2214B">
              <w:rPr>
                <w:rStyle w:val="Hyperlink"/>
                <w:noProof/>
              </w:rPr>
              <w:t>3.1.1 Auxiliary data</w:t>
            </w:r>
            <w:r w:rsidR="002E25E0">
              <w:rPr>
                <w:noProof/>
                <w:webHidden/>
              </w:rPr>
              <w:tab/>
            </w:r>
            <w:r>
              <w:rPr>
                <w:noProof/>
                <w:webHidden/>
              </w:rPr>
              <w:fldChar w:fldCharType="begin"/>
            </w:r>
            <w:r w:rsidR="002E25E0">
              <w:rPr>
                <w:noProof/>
                <w:webHidden/>
              </w:rPr>
              <w:instrText xml:space="preserve"> PAGEREF _Toc430685891 \h </w:instrText>
            </w:r>
            <w:r>
              <w:rPr>
                <w:noProof/>
                <w:webHidden/>
              </w:rPr>
            </w:r>
            <w:r>
              <w:rPr>
                <w:noProof/>
                <w:webHidden/>
              </w:rPr>
              <w:fldChar w:fldCharType="separate"/>
            </w:r>
            <w:r w:rsidR="002E25E0">
              <w:rPr>
                <w:noProof/>
                <w:webHidden/>
              </w:rPr>
              <w:t>17</w:t>
            </w:r>
            <w:r>
              <w:rPr>
                <w:noProof/>
                <w:webHidden/>
              </w:rPr>
              <w:fldChar w:fldCharType="end"/>
            </w:r>
          </w:hyperlink>
        </w:p>
        <w:p w:rsidR="002E25E0" w:rsidRDefault="00BB1909">
          <w:pPr>
            <w:pStyle w:val="TOC2"/>
            <w:tabs>
              <w:tab w:val="right" w:leader="dot" w:pos="9016"/>
            </w:tabs>
            <w:rPr>
              <w:rFonts w:asciiTheme="minorHAnsi" w:eastAsiaTheme="minorEastAsia" w:hAnsiTheme="minorHAnsi"/>
              <w:noProof/>
              <w:sz w:val="22"/>
              <w:szCs w:val="22"/>
              <w:lang w:eastAsia="en-GB"/>
            </w:rPr>
          </w:pPr>
          <w:hyperlink w:anchor="_Toc430685892" w:history="1">
            <w:r w:rsidR="002E25E0" w:rsidRPr="00A2214B">
              <w:rPr>
                <w:rStyle w:val="Hyperlink"/>
                <w:noProof/>
              </w:rPr>
              <w:t>3.2 Dissemination via focal points</w:t>
            </w:r>
            <w:r w:rsidR="002E25E0">
              <w:rPr>
                <w:noProof/>
                <w:webHidden/>
              </w:rPr>
              <w:tab/>
            </w:r>
            <w:r>
              <w:rPr>
                <w:noProof/>
                <w:webHidden/>
              </w:rPr>
              <w:fldChar w:fldCharType="begin"/>
            </w:r>
            <w:r w:rsidR="002E25E0">
              <w:rPr>
                <w:noProof/>
                <w:webHidden/>
              </w:rPr>
              <w:instrText xml:space="preserve"> PAGEREF _Toc430685892 \h </w:instrText>
            </w:r>
            <w:r>
              <w:rPr>
                <w:noProof/>
                <w:webHidden/>
              </w:rPr>
            </w:r>
            <w:r>
              <w:rPr>
                <w:noProof/>
                <w:webHidden/>
              </w:rPr>
              <w:fldChar w:fldCharType="separate"/>
            </w:r>
            <w:r w:rsidR="002E25E0">
              <w:rPr>
                <w:noProof/>
                <w:webHidden/>
              </w:rPr>
              <w:t>17</w:t>
            </w:r>
            <w:r>
              <w:rPr>
                <w:noProof/>
                <w:webHidden/>
              </w:rPr>
              <w:fldChar w:fldCharType="end"/>
            </w:r>
          </w:hyperlink>
        </w:p>
        <w:p w:rsidR="002E25E0" w:rsidRDefault="00BB1909">
          <w:pPr>
            <w:pStyle w:val="TOC2"/>
            <w:tabs>
              <w:tab w:val="right" w:leader="dot" w:pos="9016"/>
            </w:tabs>
            <w:rPr>
              <w:rFonts w:asciiTheme="minorHAnsi" w:eastAsiaTheme="minorEastAsia" w:hAnsiTheme="minorHAnsi"/>
              <w:noProof/>
              <w:sz w:val="22"/>
              <w:szCs w:val="22"/>
              <w:lang w:eastAsia="en-GB"/>
            </w:rPr>
          </w:pPr>
          <w:hyperlink w:anchor="_Toc430685893" w:history="1">
            <w:r w:rsidR="002E25E0" w:rsidRPr="00A2214B">
              <w:rPr>
                <w:rStyle w:val="Hyperlink"/>
                <w:noProof/>
              </w:rPr>
              <w:t>3.3 Dissemination via BUFR message</w:t>
            </w:r>
            <w:r w:rsidR="002E25E0">
              <w:rPr>
                <w:noProof/>
                <w:webHidden/>
              </w:rPr>
              <w:tab/>
            </w:r>
            <w:r>
              <w:rPr>
                <w:noProof/>
                <w:webHidden/>
              </w:rPr>
              <w:fldChar w:fldCharType="begin"/>
            </w:r>
            <w:r w:rsidR="002E25E0">
              <w:rPr>
                <w:noProof/>
                <w:webHidden/>
              </w:rPr>
              <w:instrText xml:space="preserve"> PAGEREF _Toc430685893 \h </w:instrText>
            </w:r>
            <w:r>
              <w:rPr>
                <w:noProof/>
                <w:webHidden/>
              </w:rPr>
            </w:r>
            <w:r>
              <w:rPr>
                <w:noProof/>
                <w:webHidden/>
              </w:rPr>
              <w:fldChar w:fldCharType="separate"/>
            </w:r>
            <w:r w:rsidR="002E25E0">
              <w:rPr>
                <w:noProof/>
                <w:webHidden/>
              </w:rPr>
              <w:t>17</w:t>
            </w:r>
            <w:r>
              <w:rPr>
                <w:noProof/>
                <w:webHidden/>
              </w:rPr>
              <w:fldChar w:fldCharType="end"/>
            </w:r>
          </w:hyperlink>
        </w:p>
        <w:p w:rsidR="002E25E0" w:rsidRDefault="00BB1909">
          <w:pPr>
            <w:pStyle w:val="TOC2"/>
            <w:tabs>
              <w:tab w:val="right" w:leader="dot" w:pos="9016"/>
            </w:tabs>
            <w:rPr>
              <w:rFonts w:asciiTheme="minorHAnsi" w:eastAsiaTheme="minorEastAsia" w:hAnsiTheme="minorHAnsi"/>
              <w:noProof/>
              <w:sz w:val="22"/>
              <w:szCs w:val="22"/>
              <w:lang w:eastAsia="en-GB"/>
            </w:rPr>
          </w:pPr>
          <w:hyperlink w:anchor="_Toc430685894" w:history="1">
            <w:r w:rsidR="002E25E0" w:rsidRPr="00A2214B">
              <w:rPr>
                <w:rStyle w:val="Hyperlink"/>
                <w:noProof/>
              </w:rPr>
              <w:t>3.4 Dissemination via the web</w:t>
            </w:r>
            <w:r w:rsidR="002E25E0">
              <w:rPr>
                <w:noProof/>
                <w:webHidden/>
              </w:rPr>
              <w:tab/>
            </w:r>
            <w:r>
              <w:rPr>
                <w:noProof/>
                <w:webHidden/>
              </w:rPr>
              <w:fldChar w:fldCharType="begin"/>
            </w:r>
            <w:r w:rsidR="002E25E0">
              <w:rPr>
                <w:noProof/>
                <w:webHidden/>
              </w:rPr>
              <w:instrText xml:space="preserve"> PAGEREF _Toc430685894 \h </w:instrText>
            </w:r>
            <w:r>
              <w:rPr>
                <w:noProof/>
                <w:webHidden/>
              </w:rPr>
            </w:r>
            <w:r>
              <w:rPr>
                <w:noProof/>
                <w:webHidden/>
              </w:rPr>
              <w:fldChar w:fldCharType="separate"/>
            </w:r>
            <w:r w:rsidR="002E25E0">
              <w:rPr>
                <w:noProof/>
                <w:webHidden/>
              </w:rPr>
              <w:t>17</w:t>
            </w:r>
            <w:r>
              <w:rPr>
                <w:noProof/>
                <w:webHidden/>
              </w:rPr>
              <w:fldChar w:fldCharType="end"/>
            </w:r>
          </w:hyperlink>
        </w:p>
        <w:p w:rsidR="00B06853" w:rsidRPr="004E601A" w:rsidRDefault="00BB1909">
          <w:r w:rsidRPr="004E601A">
            <w:fldChar w:fldCharType="end"/>
          </w:r>
        </w:p>
      </w:sdtContent>
    </w:sdt>
    <w:p w:rsidR="001D1952" w:rsidRPr="004E601A" w:rsidRDefault="001D1952">
      <w:pPr>
        <w:rPr>
          <w:rStyle w:val="BookTitle"/>
          <w:b w:val="0"/>
          <w:bCs w:val="0"/>
          <w:smallCaps w:val="0"/>
          <w:spacing w:val="0"/>
        </w:rPr>
      </w:pPr>
      <w:r w:rsidRPr="004E601A">
        <w:rPr>
          <w:rStyle w:val="BookTitle"/>
          <w:b w:val="0"/>
          <w:bCs w:val="0"/>
          <w:smallCaps w:val="0"/>
          <w:spacing w:val="0"/>
        </w:rPr>
        <w:br w:type="page"/>
      </w:r>
    </w:p>
    <w:p w:rsidR="00E3791E" w:rsidRDefault="00E3791E" w:rsidP="00B06853">
      <w:pPr>
        <w:pStyle w:val="Heading1"/>
        <w:rPr>
          <w:rStyle w:val="BookTitle"/>
          <w:bCs/>
          <w:smallCaps w:val="0"/>
          <w:spacing w:val="0"/>
        </w:rPr>
      </w:pPr>
      <w:bookmarkStart w:id="0" w:name="_Toc430685856"/>
      <w:r>
        <w:rPr>
          <w:rStyle w:val="BookTitle"/>
          <w:bCs/>
          <w:smallCaps w:val="0"/>
          <w:spacing w:val="0"/>
        </w:rPr>
        <w:lastRenderedPageBreak/>
        <w:t>One page summary</w:t>
      </w:r>
      <w:bookmarkEnd w:id="0"/>
    </w:p>
    <w:p w:rsidR="008854C5" w:rsidRDefault="0033019B" w:rsidP="00E3791E">
      <w:r>
        <w:t>National climate monitoring products are a simple summary of the weather and climate conditions in a particular country. They are routinely used in some countries to monitor the changing climate with interest from policymakers, scientists and the general public.</w:t>
      </w:r>
      <w:r w:rsidR="008854C5">
        <w:t xml:space="preserve"> NCMPs are also routinely used in reports that summarise global climate such as those produced annually by the WMO and thus attract global interest from a wide variety of people</w:t>
      </w:r>
      <w:r w:rsidR="00FE1382">
        <w:t xml:space="preserve"> including politicians, journalists, scientists and other members of the public</w:t>
      </w:r>
      <w:r w:rsidR="008854C5">
        <w:t>.</w:t>
      </w:r>
    </w:p>
    <w:p w:rsidR="008854C5" w:rsidRDefault="008854C5" w:rsidP="00E3791E">
      <w:r>
        <w:t xml:space="preserve">The </w:t>
      </w:r>
      <w:r w:rsidR="00166614">
        <w:t xml:space="preserve">six </w:t>
      </w:r>
      <w:r>
        <w:t xml:space="preserve">NCMPs defined in this guidance </w:t>
      </w:r>
      <w:r w:rsidR="0001009F">
        <w:t>are designed to</w:t>
      </w:r>
      <w:r>
        <w:t xml:space="preserve"> provide a consistent</w:t>
      </w:r>
      <w:r w:rsidR="0001009F">
        <w:t>,</w:t>
      </w:r>
      <w:r>
        <w:t xml:space="preserve"> </w:t>
      </w:r>
      <w:r w:rsidR="00166614">
        <w:t xml:space="preserve">basic </w:t>
      </w:r>
      <w:r>
        <w:t xml:space="preserve">set of NCMPs which can be used to generate regional and global syntheses as well as helping to track </w:t>
      </w:r>
      <w:r w:rsidR="00166614">
        <w:t xml:space="preserve">the </w:t>
      </w:r>
      <w:r>
        <w:t>change and variability in the climate of each country that produces them.</w:t>
      </w:r>
    </w:p>
    <w:p w:rsidR="00166614" w:rsidRDefault="00166614" w:rsidP="00E3791E">
      <w:r>
        <w:t xml:space="preserve">The </w:t>
      </w:r>
      <w:r w:rsidR="00DA4C41">
        <w:t>first two</w:t>
      </w:r>
      <w:r>
        <w:t xml:space="preserve"> NCMPs </w:t>
      </w:r>
      <w:r w:rsidR="004C0CC3">
        <w:t>measure</w:t>
      </w:r>
      <w:r>
        <w:t xml:space="preserve"> </w:t>
      </w:r>
      <w:r w:rsidR="00085BA0">
        <w:t xml:space="preserve">anomalies of </w:t>
      </w:r>
      <w:r>
        <w:t>mean temperature</w:t>
      </w:r>
      <w:r w:rsidR="00420188">
        <w:t xml:space="preserve"> </w:t>
      </w:r>
      <w:r w:rsidR="00085BA0">
        <w:t>and precipitation</w:t>
      </w:r>
      <w:r w:rsidR="00DA4C41">
        <w:t xml:space="preserve">. These give an idea of the change in average temperature and rainfall. The next three are SPI, which can describe </w:t>
      </w:r>
      <w:r w:rsidR="00865578">
        <w:t xml:space="preserve">drought and other </w:t>
      </w:r>
      <w:r w:rsidR="00DA4C41">
        <w:t>extremes of precipitation</w:t>
      </w:r>
      <w:r w:rsidR="00865578">
        <w:t xml:space="preserve"> in a standard way</w:t>
      </w:r>
      <w:r w:rsidR="00DA4C41">
        <w:t>, and the numbers of very warm days and very cold nights, which can capture moderate extremes of temperature.</w:t>
      </w:r>
      <w:r w:rsidR="0037168C">
        <w:t xml:space="preserve"> Each of these five NCMPs is presented as an average across the whole country.</w:t>
      </w:r>
      <w:r w:rsidR="00106A93">
        <w:t xml:space="preserve"> </w:t>
      </w:r>
      <w:r w:rsidR="0037168C">
        <w:t xml:space="preserve">The sixth NCMP is intended to alert people to extremes of temperature and precipitation, indicating </w:t>
      </w:r>
      <w:r w:rsidR="00551F23">
        <w:t>when records of temperature or precipitation have been broken</w:t>
      </w:r>
      <w:r w:rsidR="002C6FA1">
        <w:t xml:space="preserve"> at individual stations</w:t>
      </w:r>
      <w:r w:rsidR="00551F23">
        <w:t>.</w:t>
      </w:r>
    </w:p>
    <w:p w:rsidR="00551F23" w:rsidRDefault="0046323B" w:rsidP="00E3791E">
      <w:r>
        <w:t>The detailed guidance describes precisely how each of these is defined and provides a method for calculating the</w:t>
      </w:r>
      <w:r w:rsidR="00D0571C">
        <w:t>m as well as some background information needed to understand what each NCMP represents and what it does</w:t>
      </w:r>
      <w:r w:rsidR="00DE414C">
        <w:t xml:space="preserve"> </w:t>
      </w:r>
      <w:r w:rsidR="00D0571C">
        <w:t>n</w:t>
      </w:r>
      <w:r w:rsidR="00DE414C">
        <w:t>o</w:t>
      </w:r>
      <w:r w:rsidR="00D0571C">
        <w:t>t.</w:t>
      </w:r>
    </w:p>
    <w:p w:rsidR="00551F23" w:rsidRDefault="00551F23">
      <w:r>
        <w:br w:type="page"/>
      </w:r>
    </w:p>
    <w:p w:rsidR="00910F90" w:rsidRPr="004E601A" w:rsidRDefault="00910F90" w:rsidP="00B06853">
      <w:pPr>
        <w:pStyle w:val="Heading1"/>
        <w:rPr>
          <w:rFonts w:cs="Arial"/>
          <w:b w:val="0"/>
        </w:rPr>
      </w:pPr>
      <w:bookmarkStart w:id="1" w:name="_Toc430685857"/>
      <w:r w:rsidRPr="004E601A">
        <w:rPr>
          <w:rStyle w:val="BookTitle"/>
          <w:bCs/>
          <w:smallCaps w:val="0"/>
          <w:spacing w:val="0"/>
        </w:rPr>
        <w:lastRenderedPageBreak/>
        <w:t>1 Introduction</w:t>
      </w:r>
      <w:r w:rsidR="00826614">
        <w:rPr>
          <w:rStyle w:val="BookTitle"/>
          <w:bCs/>
          <w:smallCaps w:val="0"/>
          <w:spacing w:val="0"/>
        </w:rPr>
        <w:t xml:space="preserve"> and context</w:t>
      </w:r>
      <w:bookmarkEnd w:id="1"/>
    </w:p>
    <w:p w:rsidR="00C81F0F" w:rsidRPr="004E601A" w:rsidRDefault="00582DD0" w:rsidP="00910F90">
      <w:pPr>
        <w:rPr>
          <w:rFonts w:cs="Arial"/>
        </w:rPr>
      </w:pPr>
      <w:r w:rsidRPr="004E601A">
        <w:rPr>
          <w:rFonts w:cs="Arial"/>
        </w:rPr>
        <w:t xml:space="preserve">Due to the impact of current climate conditions on society and ecosystems, a variety of climate monitoring products have been created by countries around the world at different spatial and temporal scales. </w:t>
      </w:r>
      <w:r w:rsidR="00231796" w:rsidRPr="004E601A">
        <w:rPr>
          <w:rFonts w:cs="Arial"/>
        </w:rPr>
        <w:t>Nationa</w:t>
      </w:r>
      <w:r w:rsidR="00C908A1" w:rsidRPr="004E601A">
        <w:rPr>
          <w:rFonts w:cs="Arial"/>
        </w:rPr>
        <w:t>l Climate Monitoring Products</w:t>
      </w:r>
      <w:r w:rsidR="000A4664" w:rsidRPr="004E601A">
        <w:rPr>
          <w:rFonts w:cs="Arial"/>
        </w:rPr>
        <w:t xml:space="preserve"> (NCMPs)</w:t>
      </w:r>
      <w:r w:rsidR="00C908A1" w:rsidRPr="004E601A">
        <w:rPr>
          <w:rFonts w:cs="Arial"/>
        </w:rPr>
        <w:t xml:space="preserve"> are </w:t>
      </w:r>
      <w:r w:rsidR="005C7CC1">
        <w:rPr>
          <w:rFonts w:cs="Arial"/>
        </w:rPr>
        <w:t xml:space="preserve">specifically those </w:t>
      </w:r>
      <w:r w:rsidR="00C908A1" w:rsidRPr="004E601A">
        <w:rPr>
          <w:rFonts w:cs="Arial"/>
        </w:rPr>
        <w:t>products that summari</w:t>
      </w:r>
      <w:r w:rsidRPr="004E601A">
        <w:rPr>
          <w:rFonts w:cs="Arial"/>
        </w:rPr>
        <w:t>se climate conditions at a national scale.</w:t>
      </w:r>
    </w:p>
    <w:p w:rsidR="00231796" w:rsidRPr="004E601A" w:rsidRDefault="00363830" w:rsidP="00910F90">
      <w:pPr>
        <w:rPr>
          <w:rFonts w:cs="Arial"/>
        </w:rPr>
      </w:pPr>
      <w:r w:rsidRPr="004E601A">
        <w:rPr>
          <w:rFonts w:cs="Arial"/>
        </w:rPr>
        <w:t>NCMPs are useful within a country, raising awareness and understanding of the effects of climate variability and change, a</w:t>
      </w:r>
      <w:r w:rsidR="00AB2817">
        <w:rPr>
          <w:rFonts w:cs="Arial"/>
        </w:rPr>
        <w:t xml:space="preserve">s well as </w:t>
      </w:r>
      <w:r w:rsidRPr="004E601A">
        <w:rPr>
          <w:rFonts w:cs="Arial"/>
        </w:rPr>
        <w:t>the importance of national monitoring networks and services. At an international level, they aid the synthesis of national information to provide a broad, global view of climate variability and change.</w:t>
      </w:r>
      <w:r w:rsidR="00AB2817">
        <w:rPr>
          <w:rFonts w:cs="Arial"/>
        </w:rPr>
        <w:t xml:space="preserve"> Such summaries are routinely published in high-profile publications like the WMO Annual Statement on the Status of Global Climate and the Bulletin of the American Meteorological Society’s Annual State of the Climate reports.</w:t>
      </w:r>
    </w:p>
    <w:p w:rsidR="00D174D9" w:rsidRPr="004E601A" w:rsidRDefault="0007406E" w:rsidP="0007406E">
      <w:pPr>
        <w:rPr>
          <w:rFonts w:cs="Arial"/>
        </w:rPr>
      </w:pPr>
      <w:r w:rsidRPr="004E601A">
        <w:rPr>
          <w:rFonts w:cs="Arial"/>
        </w:rPr>
        <w:t>Currently, a wide variety of climate monitoring products are produced around the world and there are many inconsistencies between the methods used by different countries. Inconsistencies make comparisons between these products difficult or impossible, and limit</w:t>
      </w:r>
      <w:r w:rsidR="00D174D9" w:rsidRPr="004E601A">
        <w:rPr>
          <w:rFonts w:cs="Arial"/>
        </w:rPr>
        <w:t xml:space="preserve"> their usefulness.</w:t>
      </w:r>
    </w:p>
    <w:p w:rsidR="00363830" w:rsidRPr="004E601A" w:rsidRDefault="0007406E" w:rsidP="0007406E">
      <w:pPr>
        <w:rPr>
          <w:rFonts w:cs="Arial"/>
        </w:rPr>
      </w:pPr>
      <w:r w:rsidRPr="004E601A">
        <w:rPr>
          <w:rFonts w:cs="Arial"/>
        </w:rPr>
        <w:t>The aim of th</w:t>
      </w:r>
      <w:r w:rsidR="00684F6D" w:rsidRPr="004E601A">
        <w:rPr>
          <w:rFonts w:cs="Arial"/>
        </w:rPr>
        <w:t xml:space="preserve">is </w:t>
      </w:r>
      <w:r w:rsidR="008E41C5" w:rsidRPr="004E601A">
        <w:rPr>
          <w:rFonts w:cs="Arial"/>
        </w:rPr>
        <w:t>document</w:t>
      </w:r>
      <w:r w:rsidR="00C81F0F" w:rsidRPr="004E601A">
        <w:rPr>
          <w:rFonts w:cs="Arial"/>
        </w:rPr>
        <w:t xml:space="preserve">, which is the result of the work of the Task Team and </w:t>
      </w:r>
      <w:r w:rsidR="00B5193A">
        <w:rPr>
          <w:rFonts w:cs="Arial"/>
        </w:rPr>
        <w:t>ex</w:t>
      </w:r>
      <w:r w:rsidR="00C81F0F" w:rsidRPr="004E601A">
        <w:rPr>
          <w:rFonts w:cs="Arial"/>
        </w:rPr>
        <w:t>pert Team on NCMP</w:t>
      </w:r>
      <w:r w:rsidR="00B7125C">
        <w:rPr>
          <w:rFonts w:cs="Arial"/>
        </w:rPr>
        <w:t>s</w:t>
      </w:r>
      <w:r w:rsidR="00C81F0F" w:rsidRPr="004E601A">
        <w:rPr>
          <w:rFonts w:cs="Arial"/>
        </w:rPr>
        <w:t xml:space="preserve">, </w:t>
      </w:r>
      <w:r w:rsidR="008E41C5" w:rsidRPr="004E601A">
        <w:rPr>
          <w:rFonts w:cs="Arial"/>
        </w:rPr>
        <w:t>is</w:t>
      </w:r>
      <w:r w:rsidRPr="004E601A">
        <w:rPr>
          <w:rFonts w:cs="Arial"/>
        </w:rPr>
        <w:t xml:space="preserve"> to </w:t>
      </w:r>
      <w:r w:rsidR="003E1801">
        <w:rPr>
          <w:rFonts w:cs="Arial"/>
        </w:rPr>
        <w:t>de</w:t>
      </w:r>
      <w:r w:rsidR="00B5193A">
        <w:rPr>
          <w:rFonts w:cs="Arial"/>
        </w:rPr>
        <w:t>scribe,</w:t>
      </w:r>
      <w:r w:rsidR="003E1801">
        <w:rPr>
          <w:rFonts w:cs="Arial"/>
        </w:rPr>
        <w:t xml:space="preserve"> motivate and </w:t>
      </w:r>
      <w:r w:rsidR="00C5173C" w:rsidRPr="004E601A">
        <w:rPr>
          <w:rFonts w:cs="Arial"/>
        </w:rPr>
        <w:t>d</w:t>
      </w:r>
      <w:r w:rsidR="00DA5264" w:rsidRPr="004E601A">
        <w:rPr>
          <w:rFonts w:cs="Arial"/>
        </w:rPr>
        <w:t>e</w:t>
      </w:r>
      <w:r w:rsidR="00B5193A">
        <w:rPr>
          <w:rFonts w:cs="Arial"/>
        </w:rPr>
        <w:t>fine</w:t>
      </w:r>
      <w:r w:rsidRPr="004E601A">
        <w:rPr>
          <w:rFonts w:cs="Arial"/>
        </w:rPr>
        <w:t xml:space="preserve"> a short list of standard NC</w:t>
      </w:r>
      <w:r w:rsidR="00684F6D" w:rsidRPr="004E601A">
        <w:rPr>
          <w:rFonts w:cs="Arial"/>
        </w:rPr>
        <w:t>M</w:t>
      </w:r>
      <w:r w:rsidRPr="004E601A">
        <w:rPr>
          <w:rFonts w:cs="Arial"/>
        </w:rPr>
        <w:t>Ps that can be produced consistently</w:t>
      </w:r>
      <w:r w:rsidR="00D174D9" w:rsidRPr="004E601A">
        <w:rPr>
          <w:rFonts w:cs="Arial"/>
        </w:rPr>
        <w:t xml:space="preserve"> and easily </w:t>
      </w:r>
      <w:r w:rsidR="00363830" w:rsidRPr="004E601A">
        <w:rPr>
          <w:rFonts w:cs="Arial"/>
        </w:rPr>
        <w:t>by most countries.</w:t>
      </w:r>
      <w:r w:rsidR="009B21B4" w:rsidRPr="004E601A">
        <w:rPr>
          <w:rFonts w:cs="Arial"/>
        </w:rPr>
        <w:t xml:space="preserve"> </w:t>
      </w:r>
      <w:r w:rsidR="00C81F0F" w:rsidRPr="004E601A">
        <w:rPr>
          <w:rFonts w:cs="Arial"/>
        </w:rPr>
        <w:t>By having a clearly defined short list, it should be possible for countries to focus their efforts on a small number of products which have wide applicability</w:t>
      </w:r>
      <w:r w:rsidR="00C51E23">
        <w:rPr>
          <w:rFonts w:cs="Arial"/>
        </w:rPr>
        <w:t xml:space="preserve"> and interest</w:t>
      </w:r>
      <w:r w:rsidR="00C81F0F" w:rsidRPr="004E601A">
        <w:rPr>
          <w:rFonts w:cs="Arial"/>
        </w:rPr>
        <w:t>.</w:t>
      </w:r>
    </w:p>
    <w:p w:rsidR="00E864C7" w:rsidRPr="004E601A" w:rsidRDefault="00E864C7" w:rsidP="0007406E">
      <w:pPr>
        <w:rPr>
          <w:rFonts w:cs="Arial"/>
        </w:rPr>
      </w:pPr>
      <w:r w:rsidRPr="004E601A">
        <w:rPr>
          <w:rFonts w:cs="Arial"/>
        </w:rPr>
        <w:t>The following sub-sections describe the individual NCMPs that the group has developed and some of the background to that decision.</w:t>
      </w:r>
    </w:p>
    <w:p w:rsidR="00910F90" w:rsidRPr="004E601A" w:rsidRDefault="00910F90" w:rsidP="00B06853">
      <w:pPr>
        <w:pStyle w:val="Heading2"/>
        <w:rPr>
          <w:rFonts w:eastAsia="Times New Roman" w:cs="Times New Roman"/>
          <w:b w:val="0"/>
          <w:color w:val="4F81BD"/>
        </w:rPr>
      </w:pPr>
      <w:bookmarkStart w:id="2" w:name="_Toc430685858"/>
      <w:r w:rsidRPr="004E601A">
        <w:rPr>
          <w:rStyle w:val="BookTitle"/>
          <w:bCs/>
          <w:smallCaps w:val="0"/>
          <w:spacing w:val="0"/>
        </w:rPr>
        <w:t>1.1 NCMP 1:</w:t>
      </w:r>
      <w:r w:rsidR="00765942" w:rsidRPr="004E601A">
        <w:rPr>
          <w:rStyle w:val="BookTitle"/>
          <w:bCs/>
          <w:smallCaps w:val="0"/>
          <w:spacing w:val="0"/>
        </w:rPr>
        <w:t xml:space="preserve"> </w:t>
      </w:r>
      <w:r w:rsidRPr="004E601A">
        <w:rPr>
          <w:rFonts w:eastAsia="Times New Roman" w:cs="Times New Roman"/>
          <w:b w:val="0"/>
          <w:color w:val="4F81BD"/>
        </w:rPr>
        <w:t>Mean Temperature</w:t>
      </w:r>
      <w:bookmarkEnd w:id="2"/>
    </w:p>
    <w:p w:rsidR="00910F90" w:rsidRPr="004E601A" w:rsidRDefault="00910F90" w:rsidP="00910F90">
      <w:pPr>
        <w:rPr>
          <w:rFonts w:eastAsia="Arial" w:cs="Arial"/>
        </w:rPr>
      </w:pPr>
      <w:r w:rsidRPr="004E601A">
        <w:rPr>
          <w:rFonts w:eastAsia="Arial" w:cs="Arial"/>
        </w:rPr>
        <w:t>NCMP 1 is mean temperature. This is a simple measure of the country-average temperature anomaly for the month, which can be easily converted to give an average temperature anomaly for the year, or any other period. Mean temperature is a standard metric used to monitor climate change and is widely used in monitoring reports. It is a measure of overall warmth or cold, but does not distinguish between high maximum temperatures and high minimum temperatures which can have different impacts.</w:t>
      </w:r>
      <w:r w:rsidR="00E010B0">
        <w:rPr>
          <w:rFonts w:eastAsia="Arial" w:cs="Arial"/>
        </w:rPr>
        <w:t xml:space="preserve"> The variability of mean temperature anomalies will vary from place to place</w:t>
      </w:r>
      <w:r w:rsidR="00D70AD1">
        <w:rPr>
          <w:rFonts w:eastAsia="Arial" w:cs="Arial"/>
        </w:rPr>
        <w:t xml:space="preserve"> and, in some places, from season to season</w:t>
      </w:r>
      <w:r w:rsidR="00D1742A">
        <w:rPr>
          <w:rFonts w:eastAsia="Arial" w:cs="Arial"/>
        </w:rPr>
        <w:t>, for example in the UK, temperature variability is higher during winter months than summer months</w:t>
      </w:r>
      <w:r w:rsidR="00E010B0">
        <w:rPr>
          <w:rFonts w:eastAsia="Arial" w:cs="Arial"/>
        </w:rPr>
        <w:t>.</w:t>
      </w:r>
    </w:p>
    <w:p w:rsidR="00910F90" w:rsidRPr="004E601A" w:rsidRDefault="00910F90" w:rsidP="00B06853">
      <w:pPr>
        <w:pStyle w:val="Heading2"/>
        <w:rPr>
          <w:b w:val="0"/>
        </w:rPr>
      </w:pPr>
      <w:bookmarkStart w:id="3" w:name="_Toc430685859"/>
      <w:r w:rsidRPr="004E601A">
        <w:rPr>
          <w:rStyle w:val="BookTitle"/>
          <w:bCs/>
          <w:smallCaps w:val="0"/>
          <w:spacing w:val="0"/>
        </w:rPr>
        <w:t xml:space="preserve">1.2 </w:t>
      </w:r>
      <w:r w:rsidRPr="004E601A">
        <w:rPr>
          <w:rFonts w:eastAsia="Arial"/>
          <w:b w:val="0"/>
        </w:rPr>
        <w:t>NCMP 2</w:t>
      </w:r>
      <w:r w:rsidRPr="004E601A">
        <w:rPr>
          <w:b w:val="0"/>
        </w:rPr>
        <w:t>:</w:t>
      </w:r>
      <w:r w:rsidRPr="004E601A">
        <w:rPr>
          <w:rFonts w:eastAsia="Arial"/>
          <w:b w:val="0"/>
        </w:rPr>
        <w:t xml:space="preserve"> percentage rainfall</w:t>
      </w:r>
      <w:r w:rsidRPr="004E601A">
        <w:rPr>
          <w:b w:val="0"/>
        </w:rPr>
        <w:t>.</w:t>
      </w:r>
      <w:bookmarkEnd w:id="3"/>
    </w:p>
    <w:p w:rsidR="00910F90" w:rsidRPr="004E601A" w:rsidRDefault="00910F90" w:rsidP="00910F90">
      <w:pPr>
        <w:rPr>
          <w:rFonts w:eastAsia="Arial" w:cs="Times New Roman"/>
        </w:rPr>
      </w:pPr>
      <w:r w:rsidRPr="004E601A">
        <w:rPr>
          <w:rFonts w:eastAsia="Arial" w:cs="Times New Roman"/>
        </w:rPr>
        <w:t xml:space="preserve">NCMP 2 is percentage </w:t>
      </w:r>
      <w:r w:rsidR="007C24FD">
        <w:rPr>
          <w:rFonts w:eastAsia="Arial" w:cs="Times New Roman"/>
        </w:rPr>
        <w:t xml:space="preserve">of normal </w:t>
      </w:r>
      <w:r w:rsidRPr="004E601A">
        <w:rPr>
          <w:rFonts w:eastAsia="Arial" w:cs="Times New Roman"/>
        </w:rPr>
        <w:t>rainfall</w:t>
      </w:r>
      <w:r w:rsidRPr="004E601A">
        <w:t xml:space="preserve">. </w:t>
      </w:r>
      <w:r w:rsidRPr="004E601A">
        <w:rPr>
          <w:rFonts w:eastAsia="Arial" w:cs="Times New Roman"/>
        </w:rPr>
        <w:t xml:space="preserve">This is a measure of the country-average </w:t>
      </w:r>
      <w:r w:rsidR="00FB1BF1">
        <w:rPr>
          <w:rFonts w:eastAsia="Arial" w:cs="Times New Roman"/>
        </w:rPr>
        <w:t xml:space="preserve">of station </w:t>
      </w:r>
      <w:r w:rsidRPr="004E601A">
        <w:rPr>
          <w:rFonts w:eastAsia="Arial" w:cs="Times New Roman"/>
        </w:rPr>
        <w:t xml:space="preserve">rainfall </w:t>
      </w:r>
      <w:r w:rsidR="00FB1BF1">
        <w:rPr>
          <w:rFonts w:eastAsia="Arial" w:cs="Times New Roman"/>
        </w:rPr>
        <w:t>anomalies</w:t>
      </w:r>
      <w:r w:rsidRPr="004E601A">
        <w:rPr>
          <w:rFonts w:eastAsia="Arial" w:cs="Times New Roman"/>
        </w:rPr>
        <w:t xml:space="preserve"> expressed as </w:t>
      </w:r>
      <w:r w:rsidR="00072F6A">
        <w:rPr>
          <w:rFonts w:eastAsia="Arial" w:cs="Times New Roman"/>
        </w:rPr>
        <w:t xml:space="preserve">either </w:t>
      </w:r>
      <w:r w:rsidRPr="004E601A">
        <w:rPr>
          <w:rFonts w:eastAsia="Arial" w:cs="Times New Roman"/>
        </w:rPr>
        <w:t>a percentage of the base</w:t>
      </w:r>
      <w:r w:rsidR="00BF4966" w:rsidRPr="004E601A">
        <w:rPr>
          <w:rFonts w:eastAsia="Arial" w:cs="Times New Roman"/>
        </w:rPr>
        <w:t>-</w:t>
      </w:r>
      <w:r w:rsidRPr="004E601A">
        <w:rPr>
          <w:rFonts w:eastAsia="Arial" w:cs="Times New Roman"/>
        </w:rPr>
        <w:t>period average for the month</w:t>
      </w:r>
      <w:r w:rsidR="00072F6A">
        <w:rPr>
          <w:rFonts w:eastAsia="Arial" w:cs="Times New Roman"/>
        </w:rPr>
        <w:t xml:space="preserve"> or as a simple difference from the base-period average</w:t>
      </w:r>
      <w:r w:rsidRPr="004E601A">
        <w:rPr>
          <w:rFonts w:eastAsia="Arial" w:cs="Times New Roman"/>
        </w:rPr>
        <w:t>. Precipitation percentage</w:t>
      </w:r>
      <w:r w:rsidR="00A57CF2">
        <w:rPr>
          <w:rFonts w:eastAsia="Arial" w:cs="Times New Roman"/>
        </w:rPr>
        <w:t xml:space="preserve"> and </w:t>
      </w:r>
      <w:r w:rsidR="004F75A3">
        <w:rPr>
          <w:rFonts w:eastAsia="Arial" w:cs="Times New Roman"/>
        </w:rPr>
        <w:t>anomaly</w:t>
      </w:r>
      <w:r w:rsidR="00A57CF2">
        <w:rPr>
          <w:rFonts w:eastAsia="Arial" w:cs="Times New Roman"/>
        </w:rPr>
        <w:t xml:space="preserve"> are</w:t>
      </w:r>
      <w:r w:rsidRPr="004E601A">
        <w:rPr>
          <w:rFonts w:eastAsia="Arial" w:cs="Times New Roman"/>
        </w:rPr>
        <w:t xml:space="preserve"> standard metric</w:t>
      </w:r>
      <w:r w:rsidR="00A57CF2">
        <w:rPr>
          <w:rFonts w:eastAsia="Arial" w:cs="Times New Roman"/>
        </w:rPr>
        <w:t>s</w:t>
      </w:r>
      <w:r w:rsidRPr="004E601A">
        <w:rPr>
          <w:rFonts w:eastAsia="Arial" w:cs="Times New Roman"/>
        </w:rPr>
        <w:t xml:space="preserve"> used to monitor climate change.</w:t>
      </w:r>
      <w:r w:rsidR="006D1176">
        <w:rPr>
          <w:rFonts w:eastAsia="Arial" w:cs="Times New Roman"/>
        </w:rPr>
        <w:t xml:space="preserve"> In areas where average rainfall is low, large percentages can be recorded at </w:t>
      </w:r>
      <w:r w:rsidR="006D1176">
        <w:rPr>
          <w:rFonts w:eastAsia="Arial" w:cs="Times New Roman"/>
        </w:rPr>
        <w:lastRenderedPageBreak/>
        <w:t>individual stations which are not representative of wider areas. Although the technique use to interpolate the data partly accounts for this, in countries with limited measuring networks, there could be problems.</w:t>
      </w:r>
      <w:r w:rsidR="003F66BD">
        <w:rPr>
          <w:rFonts w:eastAsia="Arial" w:cs="Times New Roman"/>
        </w:rPr>
        <w:t xml:space="preserve"> These are partly offset by also including the average anomaly (in mm) within the NCMP report.</w:t>
      </w:r>
    </w:p>
    <w:p w:rsidR="00910F90" w:rsidRPr="004E601A" w:rsidRDefault="00E20A0D" w:rsidP="00B06853">
      <w:pPr>
        <w:pStyle w:val="Heading2"/>
        <w:rPr>
          <w:rStyle w:val="BookTitle"/>
          <w:bCs/>
          <w:smallCaps w:val="0"/>
          <w:spacing w:val="0"/>
        </w:rPr>
      </w:pPr>
      <w:bookmarkStart w:id="4" w:name="_Toc430685860"/>
      <w:r w:rsidRPr="004E601A">
        <w:rPr>
          <w:rStyle w:val="BookTitle"/>
          <w:bCs/>
          <w:smallCaps w:val="0"/>
          <w:spacing w:val="0"/>
        </w:rPr>
        <w:t xml:space="preserve">1.3 NCMP 3: </w:t>
      </w:r>
      <w:r w:rsidRPr="004E601A">
        <w:rPr>
          <w:rFonts w:eastAsia="Arial"/>
          <w:b w:val="0"/>
        </w:rPr>
        <w:t>standardized precipitation index</w:t>
      </w:r>
      <w:bookmarkEnd w:id="4"/>
    </w:p>
    <w:p w:rsidR="00E20A0D" w:rsidRPr="004E601A" w:rsidRDefault="00E20A0D" w:rsidP="00E20A0D">
      <w:pPr>
        <w:rPr>
          <w:rFonts w:eastAsia="Arial" w:cs="Times New Roman"/>
        </w:rPr>
      </w:pPr>
      <w:r w:rsidRPr="004E601A">
        <w:rPr>
          <w:rFonts w:eastAsia="Arial" w:cs="Times New Roman"/>
        </w:rPr>
        <w:t xml:space="preserve">NCMP 3 is </w:t>
      </w:r>
      <w:r w:rsidR="004E7562">
        <w:rPr>
          <w:rFonts w:eastAsia="Arial" w:cs="Times New Roman"/>
        </w:rPr>
        <w:t xml:space="preserve">the </w:t>
      </w:r>
      <w:r w:rsidRPr="004E601A">
        <w:rPr>
          <w:rFonts w:eastAsia="Arial" w:cs="Times New Roman"/>
        </w:rPr>
        <w:t>standardized precipitation index. This is a measure of the country-average standardized rainfall anomaly. SPI is a standard metric used to monitor rainfall</w:t>
      </w:r>
      <w:r w:rsidR="00C86002">
        <w:rPr>
          <w:rFonts w:eastAsia="Arial" w:cs="Times New Roman"/>
        </w:rPr>
        <w:t xml:space="preserve"> and drought</w:t>
      </w:r>
      <w:r w:rsidRPr="004E601A">
        <w:rPr>
          <w:rFonts w:eastAsia="Arial" w:cs="Times New Roman"/>
        </w:rPr>
        <w:t>. Because SPI is adapted to the climatic conditions at a particular station, it is a way of comparing</w:t>
      </w:r>
      <w:r w:rsidR="00F520AE">
        <w:rPr>
          <w:rFonts w:eastAsia="Arial" w:cs="Times New Roman"/>
        </w:rPr>
        <w:t xml:space="preserve"> the “unusualness” of rainfall at</w:t>
      </w:r>
      <w:r w:rsidRPr="004E601A">
        <w:rPr>
          <w:rFonts w:eastAsia="Arial" w:cs="Times New Roman"/>
        </w:rPr>
        <w:t xml:space="preserve"> stations from different climatic zones within a co</w:t>
      </w:r>
      <w:r w:rsidR="008C0482" w:rsidRPr="004E601A">
        <w:rPr>
          <w:rFonts w:eastAsia="Arial" w:cs="Times New Roman"/>
        </w:rPr>
        <w:t>untry and between countries where the mean and variability of rain</w:t>
      </w:r>
      <w:r w:rsidR="0059351F">
        <w:rPr>
          <w:rFonts w:eastAsia="Arial" w:cs="Times New Roman"/>
        </w:rPr>
        <w:t>fall might differ substantially.</w:t>
      </w:r>
      <w:r w:rsidR="000410EE">
        <w:rPr>
          <w:rFonts w:eastAsia="Arial" w:cs="Times New Roman"/>
        </w:rPr>
        <w:t xml:space="preserve"> For example, an SPI of 2 </w:t>
      </w:r>
      <w:r w:rsidR="004E23D9">
        <w:rPr>
          <w:rFonts w:eastAsia="Arial" w:cs="Times New Roman"/>
        </w:rPr>
        <w:t xml:space="preserve">or higher </w:t>
      </w:r>
      <w:bookmarkStart w:id="5" w:name="_GoBack"/>
      <w:bookmarkEnd w:id="5"/>
      <w:r w:rsidR="000410EE">
        <w:rPr>
          <w:rFonts w:eastAsia="Arial" w:cs="Times New Roman"/>
        </w:rPr>
        <w:t>indicates the kind of rainfall th</w:t>
      </w:r>
      <w:r w:rsidR="00F520AE">
        <w:rPr>
          <w:rFonts w:eastAsia="Arial" w:cs="Times New Roman"/>
        </w:rPr>
        <w:t>at occurs around 5% of the time, regardless of local conditions.</w:t>
      </w:r>
    </w:p>
    <w:p w:rsidR="00E20A0D" w:rsidRPr="004E601A" w:rsidRDefault="00E20A0D" w:rsidP="00B06853">
      <w:pPr>
        <w:pStyle w:val="Heading2"/>
        <w:rPr>
          <w:rFonts w:eastAsia="Arial" w:cs="Times New Roman"/>
          <w:b w:val="0"/>
        </w:rPr>
      </w:pPr>
      <w:bookmarkStart w:id="6" w:name="_Toc430685861"/>
      <w:r w:rsidRPr="004E601A">
        <w:rPr>
          <w:b w:val="0"/>
        </w:rPr>
        <w:t>1.4 NCMP 4: warm days</w:t>
      </w:r>
      <w:bookmarkEnd w:id="6"/>
    </w:p>
    <w:p w:rsidR="00235727" w:rsidRDefault="00E20A0D" w:rsidP="00E20A0D">
      <w:pPr>
        <w:rPr>
          <w:rFonts w:eastAsia="Arial" w:cs="Times New Roman"/>
        </w:rPr>
      </w:pPr>
      <w:r w:rsidRPr="004E601A">
        <w:rPr>
          <w:rFonts w:eastAsia="Arial" w:cs="Times New Roman"/>
        </w:rPr>
        <w:t>NCMP 4 is the warm</w:t>
      </w:r>
      <w:r w:rsidR="009E4C25" w:rsidRPr="004E601A">
        <w:rPr>
          <w:rFonts w:eastAsia="Arial" w:cs="Times New Roman"/>
        </w:rPr>
        <w:t>-</w:t>
      </w:r>
      <w:r w:rsidRPr="004E601A">
        <w:rPr>
          <w:rFonts w:eastAsia="Arial" w:cs="Times New Roman"/>
        </w:rPr>
        <w:t>days index. This is a measure of the country-average number of days that exceeded the 90</w:t>
      </w:r>
      <w:r w:rsidRPr="004E601A">
        <w:rPr>
          <w:rFonts w:eastAsia="Arial" w:cs="Times New Roman"/>
          <w:vertAlign w:val="superscript"/>
        </w:rPr>
        <w:t>th</w:t>
      </w:r>
      <w:r w:rsidRPr="004E601A">
        <w:rPr>
          <w:rFonts w:eastAsia="Arial" w:cs="Times New Roman"/>
        </w:rPr>
        <w:t xml:space="preserve"> percentile of the base period distribution</w:t>
      </w:r>
      <w:r w:rsidR="00853373">
        <w:rPr>
          <w:rFonts w:eastAsia="Arial" w:cs="Times New Roman"/>
        </w:rPr>
        <w:t xml:space="preserve"> for maximum temperatures</w:t>
      </w:r>
      <w:r w:rsidRPr="004E601A">
        <w:rPr>
          <w:rFonts w:eastAsia="Arial" w:cs="Times New Roman"/>
        </w:rPr>
        <w:t xml:space="preserve">. </w:t>
      </w:r>
      <w:r w:rsidR="006771CB">
        <w:rPr>
          <w:rFonts w:eastAsia="Arial" w:cs="Times New Roman"/>
        </w:rPr>
        <w:t>The number of w</w:t>
      </w:r>
      <w:r w:rsidRPr="004E601A">
        <w:rPr>
          <w:rFonts w:eastAsia="Arial" w:cs="Times New Roman"/>
        </w:rPr>
        <w:t>arm days is one of the stand</w:t>
      </w:r>
      <w:r w:rsidR="006771CB">
        <w:rPr>
          <w:rFonts w:eastAsia="Arial" w:cs="Times New Roman"/>
        </w:rPr>
        <w:t>ard ETCCDI indices and has been</w:t>
      </w:r>
      <w:r w:rsidRPr="004E601A">
        <w:rPr>
          <w:rFonts w:eastAsia="Arial" w:cs="Times New Roman"/>
        </w:rPr>
        <w:t xml:space="preserve"> widely used. It gives a measure of warm spells and heat waves that is relevant to the climatic conditions at each station and is a way of comparing stations from different climatic zones within a country.</w:t>
      </w:r>
    </w:p>
    <w:p w:rsidR="00E20A0D" w:rsidRPr="004E601A" w:rsidRDefault="00235727" w:rsidP="00E20A0D">
      <w:pPr>
        <w:rPr>
          <w:rFonts w:eastAsia="Arial" w:cs="Times New Roman"/>
        </w:rPr>
      </w:pPr>
      <w:r>
        <w:rPr>
          <w:rFonts w:eastAsia="Arial" w:cs="Times New Roman"/>
        </w:rPr>
        <w:t>This NCMP is intended to capture some information about moderate extreme events, over wide areas. It is more stable than other more extreme extreme indices, such as the highest temperature recorded in a month</w:t>
      </w:r>
      <w:r w:rsidR="00DF5A88">
        <w:rPr>
          <w:rFonts w:eastAsia="Arial" w:cs="Times New Roman"/>
        </w:rPr>
        <w:t xml:space="preserve"> (Txx)</w:t>
      </w:r>
      <w:r>
        <w:rPr>
          <w:rFonts w:eastAsia="Arial" w:cs="Times New Roman"/>
        </w:rPr>
        <w:t xml:space="preserve"> and unlike </w:t>
      </w:r>
      <w:r w:rsidR="00327CC6">
        <w:rPr>
          <w:rFonts w:eastAsia="Arial" w:cs="Times New Roman"/>
        </w:rPr>
        <w:t>the Warm Spell Duration Index (</w:t>
      </w:r>
      <w:r>
        <w:rPr>
          <w:rFonts w:eastAsia="Arial" w:cs="Times New Roman"/>
        </w:rPr>
        <w:t>WSDI</w:t>
      </w:r>
      <w:r w:rsidR="00327CC6">
        <w:rPr>
          <w:rFonts w:eastAsia="Arial" w:cs="Times New Roman"/>
        </w:rPr>
        <w:t>)</w:t>
      </w:r>
      <w:r w:rsidR="00EA6707">
        <w:rPr>
          <w:rFonts w:eastAsia="Arial" w:cs="Times New Roman"/>
        </w:rPr>
        <w:t xml:space="preserve"> it</w:t>
      </w:r>
      <w:r>
        <w:rPr>
          <w:rFonts w:eastAsia="Arial" w:cs="Times New Roman"/>
        </w:rPr>
        <w:t xml:space="preserve"> is not affected by ambiguity concerning which month a prolonged event should be attributed to.</w:t>
      </w:r>
    </w:p>
    <w:p w:rsidR="00910F90" w:rsidRPr="004E601A" w:rsidRDefault="00E20A0D" w:rsidP="00B06853">
      <w:pPr>
        <w:pStyle w:val="Heading2"/>
        <w:rPr>
          <w:rStyle w:val="BookTitle"/>
          <w:bCs/>
          <w:smallCaps w:val="0"/>
          <w:spacing w:val="0"/>
        </w:rPr>
      </w:pPr>
      <w:bookmarkStart w:id="7" w:name="_Toc430685862"/>
      <w:r w:rsidRPr="004E601A">
        <w:rPr>
          <w:rStyle w:val="BookTitle"/>
          <w:bCs/>
          <w:smallCaps w:val="0"/>
          <w:spacing w:val="0"/>
        </w:rPr>
        <w:t>1.5 NCMP 5: cold nights</w:t>
      </w:r>
      <w:bookmarkEnd w:id="7"/>
    </w:p>
    <w:p w:rsidR="00E20A0D" w:rsidRDefault="00E20A0D" w:rsidP="00E20A0D">
      <w:pPr>
        <w:rPr>
          <w:rFonts w:eastAsia="Arial" w:cs="Times New Roman"/>
        </w:rPr>
      </w:pPr>
      <w:r w:rsidRPr="004E601A">
        <w:rPr>
          <w:rFonts w:eastAsia="Arial" w:cs="Times New Roman"/>
        </w:rPr>
        <w:t>NCMP 5 is the cold</w:t>
      </w:r>
      <w:r w:rsidR="009E4C25" w:rsidRPr="004E601A">
        <w:rPr>
          <w:rFonts w:eastAsia="Arial" w:cs="Times New Roman"/>
        </w:rPr>
        <w:t>-</w:t>
      </w:r>
      <w:r w:rsidRPr="004E601A">
        <w:rPr>
          <w:rFonts w:eastAsia="Arial" w:cs="Times New Roman"/>
        </w:rPr>
        <w:t>nights index. This is a measure of the country-average number of days that fell below the 10</w:t>
      </w:r>
      <w:r w:rsidRPr="004E601A">
        <w:rPr>
          <w:rFonts w:eastAsia="Arial" w:cs="Times New Roman"/>
          <w:vertAlign w:val="superscript"/>
        </w:rPr>
        <w:t>th</w:t>
      </w:r>
      <w:r w:rsidRPr="004E601A">
        <w:rPr>
          <w:rFonts w:eastAsia="Arial" w:cs="Times New Roman"/>
        </w:rPr>
        <w:t xml:space="preserve"> percentile of the base period distribution. Cold nights is one of the standard ETCCDI indices and has been widely used. It gives a measure of cold spells and cold waves that is relevant to the climatic conditions at each station and is a way of comparing stations from different climatic zones within a country.</w:t>
      </w:r>
    </w:p>
    <w:p w:rsidR="00327CC6" w:rsidRPr="004E601A" w:rsidRDefault="00327CC6" w:rsidP="00327CC6">
      <w:pPr>
        <w:rPr>
          <w:rFonts w:eastAsia="Arial" w:cs="Times New Roman"/>
        </w:rPr>
      </w:pPr>
      <w:r>
        <w:rPr>
          <w:rFonts w:eastAsia="Arial" w:cs="Times New Roman"/>
        </w:rPr>
        <w:t>As with NCMP4, This NCMP is intended to capture some information about moderate extreme events, over wide areas. It is more stable than other more extreme extreme indices, such as the lowest temperature recorded in a month</w:t>
      </w:r>
      <w:r w:rsidR="007869CD">
        <w:rPr>
          <w:rFonts w:eastAsia="Arial" w:cs="Times New Roman"/>
        </w:rPr>
        <w:t xml:space="preserve"> (Tnn)</w:t>
      </w:r>
      <w:r>
        <w:rPr>
          <w:rFonts w:eastAsia="Arial" w:cs="Times New Roman"/>
        </w:rPr>
        <w:t xml:space="preserve"> and unlike the Cold Spell Duration Index (CSDI)</w:t>
      </w:r>
      <w:r w:rsidR="00EA6707">
        <w:rPr>
          <w:rFonts w:eastAsia="Arial" w:cs="Times New Roman"/>
        </w:rPr>
        <w:t xml:space="preserve"> it</w:t>
      </w:r>
      <w:r>
        <w:rPr>
          <w:rFonts w:eastAsia="Arial" w:cs="Times New Roman"/>
        </w:rPr>
        <w:t xml:space="preserve"> is not affected by ambiguity concerning which month a prolonged event should be attributed to.</w:t>
      </w:r>
    </w:p>
    <w:p w:rsidR="00E20A0D" w:rsidRPr="004E601A" w:rsidRDefault="001D1952" w:rsidP="00B06853">
      <w:pPr>
        <w:pStyle w:val="Heading2"/>
        <w:rPr>
          <w:rStyle w:val="BookTitle"/>
          <w:bCs/>
          <w:smallCaps w:val="0"/>
          <w:spacing w:val="0"/>
        </w:rPr>
      </w:pPr>
      <w:bookmarkStart w:id="8" w:name="_Toc430685863"/>
      <w:r w:rsidRPr="004E601A">
        <w:rPr>
          <w:rStyle w:val="BookTitle"/>
          <w:bCs/>
          <w:smallCaps w:val="0"/>
          <w:spacing w:val="0"/>
        </w:rPr>
        <w:lastRenderedPageBreak/>
        <w:t>1.6 NCMP 6: extremes of temperature and precipitation</w:t>
      </w:r>
      <w:bookmarkEnd w:id="8"/>
    </w:p>
    <w:p w:rsidR="001D1952" w:rsidRDefault="008856B6" w:rsidP="005E5098">
      <w:pPr>
        <w:rPr>
          <w:rStyle w:val="BookTitle"/>
          <w:b w:val="0"/>
          <w:bCs w:val="0"/>
          <w:smallCaps w:val="0"/>
          <w:spacing w:val="0"/>
        </w:rPr>
      </w:pPr>
      <w:r w:rsidRPr="004E601A">
        <w:rPr>
          <w:rStyle w:val="BookTitle"/>
          <w:b w:val="0"/>
          <w:bCs w:val="0"/>
          <w:smallCaps w:val="0"/>
          <w:spacing w:val="0"/>
        </w:rPr>
        <w:t xml:space="preserve">This product </w:t>
      </w:r>
      <w:r w:rsidR="00BE40CD">
        <w:rPr>
          <w:rStyle w:val="BookTitle"/>
          <w:b w:val="0"/>
          <w:bCs w:val="0"/>
          <w:smallCaps w:val="0"/>
          <w:spacing w:val="0"/>
        </w:rPr>
        <w:t>gives a simple count of the number of stations which reported record daily</w:t>
      </w:r>
      <w:r w:rsidRPr="004E601A">
        <w:rPr>
          <w:rStyle w:val="BookTitle"/>
          <w:b w:val="0"/>
          <w:bCs w:val="0"/>
          <w:smallCaps w:val="0"/>
          <w:spacing w:val="0"/>
        </w:rPr>
        <w:t xml:space="preserve"> maximum temperature, minimu</w:t>
      </w:r>
      <w:r w:rsidR="000674E3" w:rsidRPr="004E601A">
        <w:rPr>
          <w:rStyle w:val="BookTitle"/>
          <w:b w:val="0"/>
          <w:bCs w:val="0"/>
          <w:smallCaps w:val="0"/>
          <w:spacing w:val="0"/>
        </w:rPr>
        <w:t>m temperature and precipitation. The aim is to flag extreme even</w:t>
      </w:r>
      <w:r w:rsidR="00621945">
        <w:rPr>
          <w:rStyle w:val="BookTitle"/>
          <w:b w:val="0"/>
          <w:bCs w:val="0"/>
          <w:smallCaps w:val="0"/>
          <w:spacing w:val="0"/>
        </w:rPr>
        <w:t>ts.</w:t>
      </w:r>
    </w:p>
    <w:p w:rsidR="00D07D07" w:rsidRPr="00D07D07" w:rsidRDefault="00D07D07" w:rsidP="00D07D07">
      <w:pPr>
        <w:pStyle w:val="Heading2"/>
        <w:rPr>
          <w:rStyle w:val="BookTitle"/>
          <w:bCs/>
          <w:smallCaps w:val="0"/>
          <w:spacing w:val="0"/>
        </w:rPr>
      </w:pPr>
      <w:bookmarkStart w:id="9" w:name="_Toc430685864"/>
      <w:r w:rsidRPr="00D07D07">
        <w:rPr>
          <w:rStyle w:val="BookTitle"/>
          <w:bCs/>
          <w:smallCaps w:val="0"/>
          <w:spacing w:val="0"/>
        </w:rPr>
        <w:t>1.7 Choice of base period</w:t>
      </w:r>
      <w:bookmarkEnd w:id="9"/>
    </w:p>
    <w:p w:rsidR="00D07D07" w:rsidRDefault="00206AB5" w:rsidP="005E5098">
      <w:pPr>
        <w:rPr>
          <w:rStyle w:val="BookTitle"/>
          <w:b w:val="0"/>
          <w:bCs w:val="0"/>
          <w:smallCaps w:val="0"/>
          <w:spacing w:val="0"/>
        </w:rPr>
      </w:pPr>
      <w:r>
        <w:rPr>
          <w:rStyle w:val="BookTitle"/>
          <w:b w:val="0"/>
          <w:bCs w:val="0"/>
          <w:smallCaps w:val="0"/>
          <w:spacing w:val="0"/>
        </w:rPr>
        <w:t>The base period for calculating the normals used to define anomalies</w:t>
      </w:r>
      <w:r w:rsidR="00507168">
        <w:rPr>
          <w:rStyle w:val="BookTitle"/>
          <w:b w:val="0"/>
          <w:bCs w:val="0"/>
          <w:smallCaps w:val="0"/>
          <w:spacing w:val="0"/>
        </w:rPr>
        <w:t>,</w:t>
      </w:r>
      <w:r>
        <w:rPr>
          <w:rStyle w:val="BookTitle"/>
          <w:b w:val="0"/>
          <w:bCs w:val="0"/>
          <w:smallCaps w:val="0"/>
          <w:spacing w:val="0"/>
        </w:rPr>
        <w:t xml:space="preserve"> calculate percentiles</w:t>
      </w:r>
      <w:r w:rsidR="00507168">
        <w:rPr>
          <w:rStyle w:val="BookTitle"/>
          <w:b w:val="0"/>
          <w:bCs w:val="0"/>
          <w:smallCaps w:val="0"/>
          <w:spacing w:val="0"/>
        </w:rPr>
        <w:t xml:space="preserve"> and standardise the data</w:t>
      </w:r>
      <w:r>
        <w:rPr>
          <w:rStyle w:val="BookTitle"/>
          <w:b w:val="0"/>
          <w:bCs w:val="0"/>
          <w:smallCaps w:val="0"/>
          <w:spacing w:val="0"/>
        </w:rPr>
        <w:t xml:space="preserve"> is an important consideration for the NCMPs. The WMO guidelines suggest a dual normal approach with 1961-1990 used as a fixed period for climate change studies and a rolling 30-year period, updated every ten years for climate monitoring. The current monitoring normal is 1981-2010.</w:t>
      </w:r>
    </w:p>
    <w:p w:rsidR="00206AB5" w:rsidRDefault="00206AB5" w:rsidP="005E5098">
      <w:pPr>
        <w:rPr>
          <w:rStyle w:val="BookTitle"/>
          <w:b w:val="0"/>
          <w:bCs w:val="0"/>
          <w:smallCaps w:val="0"/>
          <w:spacing w:val="0"/>
        </w:rPr>
      </w:pPr>
      <w:r>
        <w:rPr>
          <w:rStyle w:val="BookTitle"/>
          <w:b w:val="0"/>
          <w:bCs w:val="0"/>
          <w:smallCaps w:val="0"/>
          <w:spacing w:val="0"/>
        </w:rPr>
        <w:t>For NCMPs there is a difficult choice to be made. Using 1961-1990 could maximise the use of long station records, but could reduce the number of stations available for monthly updates as these might have closed since 1990. On the other hand, a more modern period like 1981-2010 would maximise the number of currently operating stations at the possible expense of long station records. The trade off between length of record and the accuracy of the</w:t>
      </w:r>
      <w:r w:rsidR="00C96F3E">
        <w:rPr>
          <w:rStyle w:val="BookTitle"/>
          <w:b w:val="0"/>
          <w:bCs w:val="0"/>
          <w:smallCaps w:val="0"/>
          <w:spacing w:val="0"/>
        </w:rPr>
        <w:t xml:space="preserve"> monthly updates of</w:t>
      </w:r>
      <w:r>
        <w:rPr>
          <w:rStyle w:val="BookTitle"/>
          <w:b w:val="0"/>
          <w:bCs w:val="0"/>
          <w:smallCaps w:val="0"/>
          <w:spacing w:val="0"/>
        </w:rPr>
        <w:t xml:space="preserve"> NCMP</w:t>
      </w:r>
      <w:r w:rsidR="00AB7ACA">
        <w:rPr>
          <w:rStyle w:val="BookTitle"/>
          <w:b w:val="0"/>
          <w:bCs w:val="0"/>
          <w:smallCaps w:val="0"/>
          <w:spacing w:val="0"/>
        </w:rPr>
        <w:t>s (which is related to the number of stations available in the calculation)</w:t>
      </w:r>
      <w:r>
        <w:rPr>
          <w:rStyle w:val="BookTitle"/>
          <w:b w:val="0"/>
          <w:bCs w:val="0"/>
          <w:smallCaps w:val="0"/>
          <w:spacing w:val="0"/>
        </w:rPr>
        <w:t xml:space="preserve"> is not an easy one.</w:t>
      </w:r>
    </w:p>
    <w:p w:rsidR="00206AB5" w:rsidRPr="004E601A" w:rsidRDefault="00206AB5" w:rsidP="005E5098">
      <w:pPr>
        <w:rPr>
          <w:rStyle w:val="BookTitle"/>
          <w:b w:val="0"/>
          <w:bCs w:val="0"/>
          <w:smallCaps w:val="0"/>
          <w:spacing w:val="0"/>
        </w:rPr>
      </w:pPr>
      <w:r>
        <w:rPr>
          <w:rStyle w:val="BookTitle"/>
          <w:b w:val="0"/>
          <w:bCs w:val="0"/>
          <w:smallCaps w:val="0"/>
          <w:spacing w:val="0"/>
        </w:rPr>
        <w:t>On balance, the 1981-2010 period seems more appropriate.</w:t>
      </w:r>
      <w:r w:rsidR="00AB7ACA">
        <w:rPr>
          <w:rStyle w:val="BookTitle"/>
          <w:b w:val="0"/>
          <w:bCs w:val="0"/>
          <w:smallCaps w:val="0"/>
          <w:spacing w:val="0"/>
        </w:rPr>
        <w:t xml:space="preserve"> NCMPs are monitoring products and using a modern baseline will improve the ac</w:t>
      </w:r>
      <w:r w:rsidR="00034C72">
        <w:rPr>
          <w:rStyle w:val="BookTitle"/>
          <w:b w:val="0"/>
          <w:bCs w:val="0"/>
          <w:smallCaps w:val="0"/>
          <w:spacing w:val="0"/>
        </w:rPr>
        <w:t>curacy of the current estimates</w:t>
      </w:r>
      <w:r w:rsidR="002E7C03">
        <w:rPr>
          <w:rStyle w:val="BookTitle"/>
          <w:b w:val="0"/>
          <w:bCs w:val="0"/>
          <w:smallCaps w:val="0"/>
          <w:spacing w:val="0"/>
        </w:rPr>
        <w:t>. The context of a long series is useful, but a context is worthless without something to put in it</w:t>
      </w:r>
      <w:r w:rsidR="00703BD0">
        <w:rPr>
          <w:rStyle w:val="BookTitle"/>
          <w:b w:val="0"/>
          <w:bCs w:val="0"/>
          <w:smallCaps w:val="0"/>
          <w:spacing w:val="0"/>
        </w:rPr>
        <w:t>.</w:t>
      </w:r>
      <w:r w:rsidR="00703BD0" w:rsidRPr="00703BD0">
        <w:rPr>
          <w:rStyle w:val="BookTitle"/>
          <w:b w:val="0"/>
          <w:bCs w:val="0"/>
          <w:smallCaps w:val="0"/>
          <w:spacing w:val="0"/>
        </w:rPr>
        <w:t xml:space="preserve"> </w:t>
      </w:r>
      <w:r w:rsidR="00703BD0">
        <w:rPr>
          <w:rStyle w:val="BookTitle"/>
          <w:b w:val="0"/>
          <w:bCs w:val="0"/>
          <w:smallCaps w:val="0"/>
          <w:spacing w:val="0"/>
        </w:rPr>
        <w:t>By emphasising the importance of long series, countries might be encouraged to digitise a greater number of historical records.</w:t>
      </w:r>
      <w:r w:rsidR="00034C72">
        <w:rPr>
          <w:rStyle w:val="BookTitle"/>
          <w:b w:val="0"/>
          <w:bCs w:val="0"/>
          <w:smallCaps w:val="0"/>
          <w:spacing w:val="0"/>
        </w:rPr>
        <w:t xml:space="preserve"> 1981-2010 is also favoured in many climate service applications</w:t>
      </w:r>
      <w:r w:rsidR="00E23B7E">
        <w:rPr>
          <w:rStyle w:val="BookTitle"/>
          <w:b w:val="0"/>
          <w:bCs w:val="0"/>
          <w:smallCaps w:val="0"/>
          <w:spacing w:val="0"/>
        </w:rPr>
        <w:t>, which might encourage the broader take up and use of NCMPs</w:t>
      </w:r>
      <w:r w:rsidR="008C0FCE">
        <w:rPr>
          <w:rStyle w:val="BookTitle"/>
          <w:b w:val="0"/>
          <w:bCs w:val="0"/>
          <w:smallCaps w:val="0"/>
          <w:spacing w:val="0"/>
        </w:rPr>
        <w:t>.</w:t>
      </w:r>
    </w:p>
    <w:p w:rsidR="00F352F2" w:rsidRPr="004E601A" w:rsidRDefault="00D07D07" w:rsidP="00F352F2">
      <w:pPr>
        <w:pStyle w:val="Heading2"/>
        <w:rPr>
          <w:rStyle w:val="BookTitle"/>
          <w:bCs/>
          <w:smallCaps w:val="0"/>
          <w:spacing w:val="0"/>
        </w:rPr>
      </w:pPr>
      <w:bookmarkStart w:id="10" w:name="_Toc430685865"/>
      <w:r>
        <w:rPr>
          <w:rStyle w:val="BookTitle"/>
          <w:bCs/>
          <w:smallCaps w:val="0"/>
          <w:spacing w:val="0"/>
        </w:rPr>
        <w:t>1.8</w:t>
      </w:r>
      <w:r w:rsidR="00F352F2" w:rsidRPr="004E601A">
        <w:rPr>
          <w:rStyle w:val="BookTitle"/>
          <w:bCs/>
          <w:smallCaps w:val="0"/>
          <w:spacing w:val="0"/>
        </w:rPr>
        <w:t xml:space="preserve"> Limitations and strengths </w:t>
      </w:r>
      <w:r w:rsidR="00A7627B">
        <w:rPr>
          <w:rStyle w:val="BookTitle"/>
          <w:bCs/>
          <w:smallCaps w:val="0"/>
          <w:spacing w:val="0"/>
        </w:rPr>
        <w:t xml:space="preserve">in the use </w:t>
      </w:r>
      <w:r w:rsidR="00F352F2" w:rsidRPr="004E601A">
        <w:rPr>
          <w:rStyle w:val="BookTitle"/>
          <w:bCs/>
          <w:smallCaps w:val="0"/>
          <w:spacing w:val="0"/>
        </w:rPr>
        <w:t>of NCMPs</w:t>
      </w:r>
      <w:bookmarkEnd w:id="10"/>
    </w:p>
    <w:p w:rsidR="009928CC" w:rsidRDefault="005101AE" w:rsidP="005E5098">
      <w:pPr>
        <w:rPr>
          <w:rStyle w:val="BookTitle"/>
          <w:b w:val="0"/>
          <w:bCs w:val="0"/>
          <w:smallCaps w:val="0"/>
          <w:spacing w:val="0"/>
        </w:rPr>
      </w:pPr>
      <w:r w:rsidRPr="004E601A">
        <w:rPr>
          <w:rStyle w:val="BookTitle"/>
          <w:b w:val="0"/>
          <w:bCs w:val="0"/>
          <w:smallCaps w:val="0"/>
          <w:spacing w:val="0"/>
        </w:rPr>
        <w:t xml:space="preserve">By providing country level information, NCMPs have some obvious limitations and strengths. The most obvious is that </w:t>
      </w:r>
      <w:r w:rsidR="00B74049" w:rsidRPr="004E601A">
        <w:rPr>
          <w:rStyle w:val="BookTitle"/>
          <w:b w:val="0"/>
          <w:bCs w:val="0"/>
          <w:smallCaps w:val="0"/>
          <w:spacing w:val="0"/>
        </w:rPr>
        <w:t>a</w:t>
      </w:r>
      <w:r w:rsidRPr="004E601A">
        <w:rPr>
          <w:rStyle w:val="BookTitle"/>
          <w:b w:val="0"/>
          <w:bCs w:val="0"/>
          <w:smallCaps w:val="0"/>
          <w:spacing w:val="0"/>
        </w:rPr>
        <w:t xml:space="preserve"> country is not</w:t>
      </w:r>
      <w:r w:rsidR="00072739">
        <w:rPr>
          <w:rStyle w:val="BookTitle"/>
          <w:b w:val="0"/>
          <w:bCs w:val="0"/>
          <w:smallCaps w:val="0"/>
          <w:spacing w:val="0"/>
        </w:rPr>
        <w:t xml:space="preserve"> usually</w:t>
      </w:r>
      <w:r w:rsidRPr="004E601A">
        <w:rPr>
          <w:rStyle w:val="BookTitle"/>
          <w:b w:val="0"/>
          <w:bCs w:val="0"/>
          <w:smallCaps w:val="0"/>
          <w:spacing w:val="0"/>
        </w:rPr>
        <w:t xml:space="preserve"> </w:t>
      </w:r>
      <w:r w:rsidR="00072739">
        <w:rPr>
          <w:rStyle w:val="BookTitle"/>
          <w:b w:val="0"/>
          <w:bCs w:val="0"/>
          <w:smallCaps w:val="0"/>
          <w:spacing w:val="0"/>
        </w:rPr>
        <w:t>a single</w:t>
      </w:r>
      <w:r w:rsidRPr="004E601A">
        <w:rPr>
          <w:rStyle w:val="BookTitle"/>
          <w:b w:val="0"/>
          <w:bCs w:val="0"/>
          <w:smallCaps w:val="0"/>
          <w:spacing w:val="0"/>
        </w:rPr>
        <w:t xml:space="preserve"> climatic unit. Climates can vary within a country</w:t>
      </w:r>
      <w:r w:rsidR="00072739">
        <w:rPr>
          <w:rStyle w:val="BookTitle"/>
          <w:b w:val="0"/>
          <w:bCs w:val="0"/>
          <w:smallCaps w:val="0"/>
          <w:spacing w:val="0"/>
        </w:rPr>
        <w:t>,</w:t>
      </w:r>
      <w:r w:rsidR="00B74049" w:rsidRPr="004E601A">
        <w:rPr>
          <w:rStyle w:val="BookTitle"/>
          <w:b w:val="0"/>
          <w:bCs w:val="0"/>
          <w:smallCaps w:val="0"/>
          <w:spacing w:val="0"/>
        </w:rPr>
        <w:t xml:space="preserve"> sometimes to a very great extent. Thus, </w:t>
      </w:r>
      <w:r w:rsidR="00AA4C49">
        <w:rPr>
          <w:rStyle w:val="BookTitle"/>
          <w:b w:val="0"/>
          <w:bCs w:val="0"/>
          <w:smallCaps w:val="0"/>
          <w:spacing w:val="0"/>
        </w:rPr>
        <w:t xml:space="preserve">some </w:t>
      </w:r>
      <w:r w:rsidR="00B74049" w:rsidRPr="004E601A">
        <w:rPr>
          <w:rStyle w:val="BookTitle"/>
          <w:b w:val="0"/>
          <w:bCs w:val="0"/>
          <w:smallCaps w:val="0"/>
          <w:spacing w:val="0"/>
        </w:rPr>
        <w:t>local information will be lost in calculating NCMPs. Balanced against this is the fact that NCMPs</w:t>
      </w:r>
      <w:r w:rsidR="00D91486">
        <w:rPr>
          <w:rStyle w:val="BookTitle"/>
          <w:b w:val="0"/>
          <w:bCs w:val="0"/>
          <w:smallCaps w:val="0"/>
          <w:spacing w:val="0"/>
        </w:rPr>
        <w:t>,</w:t>
      </w:r>
      <w:r w:rsidR="00B74049" w:rsidRPr="004E601A">
        <w:rPr>
          <w:rStyle w:val="BookTitle"/>
          <w:b w:val="0"/>
          <w:bCs w:val="0"/>
          <w:smallCaps w:val="0"/>
          <w:spacing w:val="0"/>
        </w:rPr>
        <w:t xml:space="preserve"> by averaging out local variations in temperature and precipitation</w:t>
      </w:r>
      <w:r w:rsidR="00D91486">
        <w:rPr>
          <w:rStyle w:val="BookTitle"/>
          <w:b w:val="0"/>
          <w:bCs w:val="0"/>
          <w:smallCaps w:val="0"/>
          <w:spacing w:val="0"/>
        </w:rPr>
        <w:t>,</w:t>
      </w:r>
      <w:r w:rsidR="00B74049" w:rsidRPr="004E601A">
        <w:rPr>
          <w:rStyle w:val="BookTitle"/>
          <w:b w:val="0"/>
          <w:bCs w:val="0"/>
          <w:smallCaps w:val="0"/>
          <w:spacing w:val="0"/>
        </w:rPr>
        <w:t xml:space="preserve"> will make other, more subtle, chan</w:t>
      </w:r>
      <w:r w:rsidR="00D91486">
        <w:rPr>
          <w:rStyle w:val="BookTitle"/>
          <w:b w:val="0"/>
          <w:bCs w:val="0"/>
          <w:smallCaps w:val="0"/>
          <w:spacing w:val="0"/>
        </w:rPr>
        <w:t>g</w:t>
      </w:r>
      <w:r w:rsidR="00B74049" w:rsidRPr="004E601A">
        <w:rPr>
          <w:rStyle w:val="BookTitle"/>
          <w:b w:val="0"/>
          <w:bCs w:val="0"/>
          <w:smallCaps w:val="0"/>
          <w:spacing w:val="0"/>
        </w:rPr>
        <w:t>es evident.</w:t>
      </w:r>
      <w:r w:rsidR="00264589">
        <w:rPr>
          <w:rStyle w:val="BookTitle"/>
          <w:b w:val="0"/>
          <w:bCs w:val="0"/>
          <w:smallCaps w:val="0"/>
          <w:spacing w:val="0"/>
        </w:rPr>
        <w:t xml:space="preserve"> </w:t>
      </w:r>
      <w:r w:rsidR="00373208">
        <w:rPr>
          <w:rStyle w:val="BookTitle"/>
          <w:b w:val="0"/>
          <w:bCs w:val="0"/>
          <w:smallCaps w:val="0"/>
          <w:spacing w:val="0"/>
        </w:rPr>
        <w:t>L</w:t>
      </w:r>
      <w:r w:rsidR="00264589">
        <w:rPr>
          <w:rStyle w:val="BookTitle"/>
          <w:b w:val="0"/>
          <w:bCs w:val="0"/>
          <w:smallCaps w:val="0"/>
          <w:spacing w:val="0"/>
        </w:rPr>
        <w:t>ong, historical record</w:t>
      </w:r>
      <w:r w:rsidR="00373208">
        <w:rPr>
          <w:rStyle w:val="BookTitle"/>
          <w:b w:val="0"/>
          <w:bCs w:val="0"/>
          <w:smallCaps w:val="0"/>
          <w:spacing w:val="0"/>
        </w:rPr>
        <w:t>s, which provide</w:t>
      </w:r>
      <w:r w:rsidR="00264589">
        <w:rPr>
          <w:rStyle w:val="BookTitle"/>
          <w:b w:val="0"/>
          <w:bCs w:val="0"/>
          <w:smallCaps w:val="0"/>
          <w:spacing w:val="0"/>
        </w:rPr>
        <w:t xml:space="preserve"> context for current conditions</w:t>
      </w:r>
      <w:r w:rsidR="00373208">
        <w:rPr>
          <w:rStyle w:val="BookTitle"/>
          <w:b w:val="0"/>
          <w:bCs w:val="0"/>
          <w:smallCaps w:val="0"/>
          <w:spacing w:val="0"/>
        </w:rPr>
        <w:t>, are important for understanding these changes.</w:t>
      </w:r>
    </w:p>
    <w:p w:rsidR="00F352F2" w:rsidRPr="004E601A" w:rsidRDefault="009928CC" w:rsidP="005E5098">
      <w:pPr>
        <w:rPr>
          <w:rStyle w:val="BookTitle"/>
          <w:b w:val="0"/>
          <w:bCs w:val="0"/>
          <w:smallCaps w:val="0"/>
          <w:spacing w:val="0"/>
        </w:rPr>
      </w:pPr>
      <w:r>
        <w:rPr>
          <w:rStyle w:val="BookTitle"/>
          <w:b w:val="0"/>
          <w:bCs w:val="0"/>
          <w:smallCaps w:val="0"/>
          <w:spacing w:val="0"/>
        </w:rPr>
        <w:t>W</w:t>
      </w:r>
      <w:r w:rsidR="000F3DC5" w:rsidRPr="004E601A">
        <w:rPr>
          <w:rStyle w:val="BookTitle"/>
          <w:b w:val="0"/>
          <w:bCs w:val="0"/>
          <w:smallCaps w:val="0"/>
          <w:spacing w:val="0"/>
        </w:rPr>
        <w:t>hile a country is not a coherent climatic unit, it is a coherent psychological one. People from across society are used to thinking at this level</w:t>
      </w:r>
      <w:r w:rsidR="001C137D">
        <w:rPr>
          <w:rStyle w:val="BookTitle"/>
          <w:b w:val="0"/>
          <w:bCs w:val="0"/>
          <w:smallCaps w:val="0"/>
          <w:spacing w:val="0"/>
        </w:rPr>
        <w:t xml:space="preserve"> for many other things</w:t>
      </w:r>
      <w:r w:rsidR="000F3DC5" w:rsidRPr="004E601A">
        <w:rPr>
          <w:rStyle w:val="BookTitle"/>
          <w:b w:val="0"/>
          <w:bCs w:val="0"/>
          <w:smallCaps w:val="0"/>
          <w:spacing w:val="0"/>
        </w:rPr>
        <w:t>: GDP</w:t>
      </w:r>
      <w:r w:rsidR="00204369">
        <w:rPr>
          <w:rStyle w:val="BookTitle"/>
          <w:b w:val="0"/>
          <w:bCs w:val="0"/>
          <w:smallCaps w:val="0"/>
          <w:spacing w:val="0"/>
        </w:rPr>
        <w:t>, crop production</w:t>
      </w:r>
      <w:r w:rsidR="000F3DC5" w:rsidRPr="004E601A">
        <w:rPr>
          <w:rStyle w:val="BookTitle"/>
          <w:b w:val="0"/>
          <w:bCs w:val="0"/>
          <w:smallCaps w:val="0"/>
          <w:spacing w:val="0"/>
        </w:rPr>
        <w:t>, population</w:t>
      </w:r>
      <w:r w:rsidR="00204369">
        <w:rPr>
          <w:rStyle w:val="BookTitle"/>
          <w:b w:val="0"/>
          <w:bCs w:val="0"/>
          <w:smallCaps w:val="0"/>
          <w:spacing w:val="0"/>
        </w:rPr>
        <w:t xml:space="preserve"> changes</w:t>
      </w:r>
      <w:r w:rsidR="000F3DC5" w:rsidRPr="004E601A">
        <w:rPr>
          <w:rStyle w:val="BookTitle"/>
          <w:b w:val="0"/>
          <w:bCs w:val="0"/>
          <w:smallCaps w:val="0"/>
          <w:spacing w:val="0"/>
        </w:rPr>
        <w:t>, and other indicators are routinely calcula</w:t>
      </w:r>
      <w:r w:rsidR="00FC4711" w:rsidRPr="004E601A">
        <w:rPr>
          <w:rStyle w:val="BookTitle"/>
          <w:b w:val="0"/>
          <w:bCs w:val="0"/>
          <w:smallCaps w:val="0"/>
          <w:spacing w:val="0"/>
        </w:rPr>
        <w:t>ted and discussed at this level.</w:t>
      </w:r>
    </w:p>
    <w:p w:rsidR="008776B5" w:rsidRPr="004E601A" w:rsidRDefault="008776B5" w:rsidP="005E5098">
      <w:pPr>
        <w:rPr>
          <w:rStyle w:val="BookTitle"/>
          <w:b w:val="0"/>
          <w:bCs w:val="0"/>
          <w:smallCaps w:val="0"/>
          <w:spacing w:val="0"/>
        </w:rPr>
      </w:pPr>
      <w:r w:rsidRPr="004E601A">
        <w:rPr>
          <w:rStyle w:val="BookTitle"/>
          <w:b w:val="0"/>
          <w:bCs w:val="0"/>
          <w:smallCaps w:val="0"/>
          <w:spacing w:val="0"/>
        </w:rPr>
        <w:t>Care must be taken when comparing an NCMP to output from a climate model. It is necessary to consider whether the thing measured is exactly comparable to the thing modelled. Differences can arise when the order of aggregation</w:t>
      </w:r>
      <w:r w:rsidR="00EA3845">
        <w:rPr>
          <w:rStyle w:val="BookTitle"/>
          <w:b w:val="0"/>
          <w:bCs w:val="0"/>
          <w:smallCaps w:val="0"/>
          <w:spacing w:val="0"/>
        </w:rPr>
        <w:t xml:space="preserve"> (from station data to </w:t>
      </w:r>
      <w:r w:rsidR="00EA3845">
        <w:rPr>
          <w:rStyle w:val="BookTitle"/>
          <w:b w:val="0"/>
          <w:bCs w:val="0"/>
          <w:smallCaps w:val="0"/>
          <w:spacing w:val="0"/>
        </w:rPr>
        <w:lastRenderedPageBreak/>
        <w:t>NCMP)</w:t>
      </w:r>
      <w:r w:rsidRPr="004E601A">
        <w:rPr>
          <w:rStyle w:val="BookTitle"/>
          <w:b w:val="0"/>
          <w:bCs w:val="0"/>
          <w:smallCaps w:val="0"/>
          <w:spacing w:val="0"/>
        </w:rPr>
        <w:t xml:space="preserve"> is rearranged and these differences can be marked if the indices are calculated before the gridding, rather than after.</w:t>
      </w:r>
    </w:p>
    <w:p w:rsidR="006807C1" w:rsidRPr="004E601A" w:rsidRDefault="006807C1" w:rsidP="005E5098">
      <w:pPr>
        <w:rPr>
          <w:rStyle w:val="BookTitle"/>
          <w:b w:val="0"/>
          <w:bCs w:val="0"/>
          <w:smallCaps w:val="0"/>
          <w:spacing w:val="0"/>
        </w:rPr>
      </w:pPr>
      <w:r w:rsidRPr="004E601A">
        <w:rPr>
          <w:rStyle w:val="BookTitle"/>
          <w:b w:val="0"/>
          <w:bCs w:val="0"/>
          <w:smallCaps w:val="0"/>
          <w:spacing w:val="0"/>
        </w:rPr>
        <w:t>The choice of some of the NCMPs was guided by a desire to build on existing effective initiatives for standardising climate data analysis. The Expert Team on Climate Change Detection and Indices</w:t>
      </w:r>
      <w:r w:rsidR="00B23B53">
        <w:rPr>
          <w:rStyle w:val="BookTitle"/>
          <w:b w:val="0"/>
          <w:bCs w:val="0"/>
          <w:smallCaps w:val="0"/>
          <w:spacing w:val="0"/>
        </w:rPr>
        <w:t xml:space="preserve"> (ETCCDI)</w:t>
      </w:r>
      <w:r w:rsidRPr="004E601A">
        <w:rPr>
          <w:rStyle w:val="BookTitle"/>
          <w:b w:val="0"/>
          <w:bCs w:val="0"/>
          <w:smallCaps w:val="0"/>
          <w:spacing w:val="0"/>
        </w:rPr>
        <w:t xml:space="preserve"> has compiled a list of standard measures of climate extremes along with software to produce them. They have organised and run successful workshops </w:t>
      </w:r>
      <w:r w:rsidR="00FD4FB7" w:rsidRPr="004E601A">
        <w:rPr>
          <w:rStyle w:val="BookTitle"/>
          <w:b w:val="0"/>
          <w:bCs w:val="0"/>
          <w:smallCaps w:val="0"/>
          <w:spacing w:val="0"/>
        </w:rPr>
        <w:t>across the world, training a wide range of scientists and other technical workers to produce the indices. The ET-NCMP seeks to use the existing software infrastructure and knowledge in developing the NCMPs with an eye to facilitating their p</w:t>
      </w:r>
      <w:r w:rsidR="00FD4FB7" w:rsidRPr="00D43D01">
        <w:rPr>
          <w:rStyle w:val="BookTitle"/>
          <w:b w:val="0"/>
          <w:bCs w:val="0"/>
          <w:smallCaps w:val="0"/>
          <w:spacing w:val="0"/>
        </w:rPr>
        <w:t>roduction</w:t>
      </w:r>
      <w:r w:rsidR="0038335D" w:rsidRPr="00D43D01">
        <w:rPr>
          <w:rStyle w:val="BookTitle"/>
          <w:b w:val="0"/>
          <w:bCs w:val="0"/>
          <w:smallCaps w:val="0"/>
          <w:spacing w:val="0"/>
        </w:rPr>
        <w:t xml:space="preserve"> and also as </w:t>
      </w:r>
      <w:r w:rsidR="00D832D5">
        <w:rPr>
          <w:rStyle w:val="BookTitle"/>
          <w:b w:val="0"/>
          <w:bCs w:val="0"/>
          <w:smallCaps w:val="0"/>
          <w:spacing w:val="0"/>
        </w:rPr>
        <w:t xml:space="preserve">a </w:t>
      </w:r>
      <w:r w:rsidR="0038335D" w:rsidRPr="00D43D01">
        <w:rPr>
          <w:rStyle w:val="BookTitle"/>
          <w:b w:val="0"/>
          <w:bCs w:val="0"/>
          <w:smallCaps w:val="0"/>
          <w:spacing w:val="0"/>
        </w:rPr>
        <w:t>possible route to regular updates of the ETCCDI indices</w:t>
      </w:r>
      <w:r w:rsidR="0038335D">
        <w:rPr>
          <w:rStyle w:val="BookTitle"/>
          <w:b w:val="0"/>
          <w:bCs w:val="0"/>
          <w:smallCaps w:val="0"/>
          <w:spacing w:val="0"/>
        </w:rPr>
        <w:t>.</w:t>
      </w:r>
    </w:p>
    <w:p w:rsidR="004E601A" w:rsidRPr="004E601A" w:rsidRDefault="004E601A" w:rsidP="004E601A">
      <w:pPr>
        <w:pStyle w:val="Heading2"/>
        <w:rPr>
          <w:rStyle w:val="BookTitle"/>
          <w:bCs/>
          <w:smallCaps w:val="0"/>
          <w:spacing w:val="0"/>
        </w:rPr>
      </w:pPr>
      <w:bookmarkStart w:id="11" w:name="_Toc430685866"/>
      <w:r w:rsidRPr="004E601A">
        <w:rPr>
          <w:rStyle w:val="BookTitle"/>
          <w:bCs/>
          <w:smallCaps w:val="0"/>
          <w:spacing w:val="0"/>
        </w:rPr>
        <w:t>1</w:t>
      </w:r>
      <w:r w:rsidR="00D07D07">
        <w:rPr>
          <w:rStyle w:val="BookTitle"/>
          <w:bCs/>
          <w:smallCaps w:val="0"/>
          <w:spacing w:val="0"/>
        </w:rPr>
        <w:t>.9</w:t>
      </w:r>
      <w:r w:rsidRPr="004E601A">
        <w:rPr>
          <w:rStyle w:val="BookTitle"/>
          <w:bCs/>
          <w:smallCaps w:val="0"/>
          <w:spacing w:val="0"/>
        </w:rPr>
        <w:t xml:space="preserve"> Uncertainty</w:t>
      </w:r>
      <w:r>
        <w:rPr>
          <w:rStyle w:val="BookTitle"/>
          <w:bCs/>
          <w:smallCaps w:val="0"/>
          <w:spacing w:val="0"/>
        </w:rPr>
        <w:t xml:space="preserve"> </w:t>
      </w:r>
      <w:r w:rsidR="007F2B63">
        <w:rPr>
          <w:rStyle w:val="BookTitle"/>
          <w:bCs/>
          <w:smallCaps w:val="0"/>
          <w:spacing w:val="0"/>
        </w:rPr>
        <w:t>of</w:t>
      </w:r>
      <w:r>
        <w:rPr>
          <w:rStyle w:val="BookTitle"/>
          <w:bCs/>
          <w:smallCaps w:val="0"/>
          <w:spacing w:val="0"/>
        </w:rPr>
        <w:t xml:space="preserve"> NCMPs</w:t>
      </w:r>
      <w:bookmarkEnd w:id="11"/>
    </w:p>
    <w:p w:rsidR="00526F8D" w:rsidRDefault="00526F8D" w:rsidP="005E5098">
      <w:pPr>
        <w:rPr>
          <w:rStyle w:val="BookTitle"/>
          <w:b w:val="0"/>
          <w:bCs w:val="0"/>
          <w:smallCaps w:val="0"/>
          <w:spacing w:val="0"/>
        </w:rPr>
      </w:pPr>
      <w:r w:rsidRPr="004E601A">
        <w:rPr>
          <w:rStyle w:val="BookTitle"/>
          <w:b w:val="0"/>
          <w:bCs w:val="0"/>
          <w:smallCaps w:val="0"/>
          <w:spacing w:val="0"/>
        </w:rPr>
        <w:t xml:space="preserve">Uncertainty has not been explicitly addressed in what follows. All indices are </w:t>
      </w:r>
      <w:r w:rsidR="00D40BB6" w:rsidRPr="004E601A">
        <w:rPr>
          <w:rStyle w:val="BookTitle"/>
          <w:b w:val="0"/>
          <w:bCs w:val="0"/>
          <w:smallCaps w:val="0"/>
          <w:spacing w:val="0"/>
        </w:rPr>
        <w:t xml:space="preserve">however </w:t>
      </w:r>
      <w:r w:rsidRPr="004E601A">
        <w:rPr>
          <w:rStyle w:val="BookTitle"/>
          <w:b w:val="0"/>
          <w:bCs w:val="0"/>
          <w:smallCaps w:val="0"/>
          <w:spacing w:val="0"/>
        </w:rPr>
        <w:t xml:space="preserve">subject to </w:t>
      </w:r>
      <w:r w:rsidR="00D40BB6" w:rsidRPr="004E601A">
        <w:rPr>
          <w:rStyle w:val="BookTitle"/>
          <w:b w:val="0"/>
          <w:bCs w:val="0"/>
          <w:smallCaps w:val="0"/>
          <w:spacing w:val="0"/>
        </w:rPr>
        <w:t>errors</w:t>
      </w:r>
      <w:r w:rsidR="00A57A7B" w:rsidRPr="004E601A">
        <w:rPr>
          <w:rStyle w:val="BookTitle"/>
          <w:b w:val="0"/>
          <w:bCs w:val="0"/>
          <w:smallCaps w:val="0"/>
          <w:spacing w:val="0"/>
        </w:rPr>
        <w:t xml:space="preserve"> that arises from many sources, including undetected errors in the data, measurement limitations (</w:t>
      </w:r>
      <w:r w:rsidR="00227855">
        <w:rPr>
          <w:rStyle w:val="BookTitle"/>
          <w:b w:val="0"/>
          <w:bCs w:val="0"/>
          <w:smallCaps w:val="0"/>
          <w:spacing w:val="0"/>
        </w:rPr>
        <w:t xml:space="preserve">for example, where </w:t>
      </w:r>
      <w:r w:rsidR="00A57A7B" w:rsidRPr="004E601A">
        <w:rPr>
          <w:rStyle w:val="BookTitle"/>
          <w:b w:val="0"/>
          <w:bCs w:val="0"/>
          <w:smallCaps w:val="0"/>
          <w:spacing w:val="0"/>
        </w:rPr>
        <w:t>data are round</w:t>
      </w:r>
      <w:r w:rsidR="00D40BB6" w:rsidRPr="004E601A">
        <w:rPr>
          <w:rStyle w:val="BookTitle"/>
          <w:b w:val="0"/>
          <w:bCs w:val="0"/>
          <w:smallCaps w:val="0"/>
          <w:spacing w:val="0"/>
        </w:rPr>
        <w:t>ed to the nearest whole degree)</w:t>
      </w:r>
      <w:r w:rsidR="0021741E">
        <w:rPr>
          <w:rStyle w:val="BookTitle"/>
          <w:b w:val="0"/>
          <w:bCs w:val="0"/>
          <w:smallCaps w:val="0"/>
          <w:spacing w:val="0"/>
        </w:rPr>
        <w:t>, unidentified station moves or instrumentation changes</w:t>
      </w:r>
      <w:r w:rsidR="00D40BB6" w:rsidRPr="004E601A">
        <w:rPr>
          <w:rStyle w:val="BookTitle"/>
          <w:b w:val="0"/>
          <w:bCs w:val="0"/>
          <w:smallCaps w:val="0"/>
          <w:spacing w:val="0"/>
        </w:rPr>
        <w:t>, software errors, limitations of the interpolation techniques, poorly specified statistical models, ambiguities in the definitions, poor station siting</w:t>
      </w:r>
      <w:r w:rsidR="0021741E">
        <w:rPr>
          <w:rStyle w:val="BookTitle"/>
          <w:b w:val="0"/>
          <w:bCs w:val="0"/>
          <w:smallCaps w:val="0"/>
          <w:spacing w:val="0"/>
        </w:rPr>
        <w:t>, etc</w:t>
      </w:r>
      <w:r w:rsidR="00D40BB6" w:rsidRPr="004E601A">
        <w:rPr>
          <w:rStyle w:val="BookTitle"/>
          <w:b w:val="0"/>
          <w:bCs w:val="0"/>
          <w:smallCaps w:val="0"/>
          <w:spacing w:val="0"/>
        </w:rPr>
        <w:t>.</w:t>
      </w:r>
      <w:r w:rsidR="002B72F3" w:rsidRPr="004E601A">
        <w:rPr>
          <w:rStyle w:val="BookTitle"/>
          <w:b w:val="0"/>
          <w:bCs w:val="0"/>
          <w:smallCaps w:val="0"/>
          <w:spacing w:val="0"/>
        </w:rPr>
        <w:t xml:space="preserve"> </w:t>
      </w:r>
    </w:p>
    <w:p w:rsidR="008F2A72" w:rsidRDefault="0021741E" w:rsidP="008F2A72">
      <w:pPr>
        <w:rPr>
          <w:rStyle w:val="BookTitle"/>
          <w:b w:val="0"/>
          <w:bCs w:val="0"/>
          <w:smallCaps w:val="0"/>
          <w:spacing w:val="0"/>
        </w:rPr>
      </w:pPr>
      <w:r>
        <w:rPr>
          <w:rStyle w:val="BookTitle"/>
          <w:b w:val="0"/>
          <w:bCs w:val="0"/>
          <w:smallCaps w:val="0"/>
          <w:spacing w:val="0"/>
        </w:rPr>
        <w:t>Various strategies are possible for assessing uncertainty in NCMPs</w:t>
      </w:r>
      <w:r w:rsidR="00D54580">
        <w:rPr>
          <w:rStyle w:val="BookTitle"/>
          <w:b w:val="0"/>
          <w:bCs w:val="0"/>
          <w:smallCaps w:val="0"/>
          <w:spacing w:val="0"/>
        </w:rPr>
        <w:t xml:space="preserve"> some of which are described briefly here</w:t>
      </w:r>
      <w:r w:rsidR="00ED56E9">
        <w:rPr>
          <w:rStyle w:val="BookTitle"/>
          <w:b w:val="0"/>
          <w:bCs w:val="0"/>
          <w:smallCaps w:val="0"/>
          <w:spacing w:val="0"/>
        </w:rPr>
        <w:t xml:space="preserve">. </w:t>
      </w:r>
      <w:r w:rsidR="00D54580">
        <w:rPr>
          <w:rStyle w:val="BookTitle"/>
          <w:b w:val="0"/>
          <w:bCs w:val="0"/>
          <w:smallCaps w:val="0"/>
          <w:spacing w:val="0"/>
        </w:rPr>
        <w:t>S</w:t>
      </w:r>
      <w:r w:rsidR="00ED56E9">
        <w:rPr>
          <w:rStyle w:val="BookTitle"/>
          <w:b w:val="0"/>
          <w:bCs w:val="0"/>
          <w:smallCaps w:val="0"/>
          <w:spacing w:val="0"/>
        </w:rPr>
        <w:t>ensitivity to the choice of interpolation method c</w:t>
      </w:r>
      <w:r w:rsidR="00247E9D">
        <w:rPr>
          <w:rStyle w:val="BookTitle"/>
          <w:b w:val="0"/>
          <w:bCs w:val="0"/>
          <w:smallCaps w:val="0"/>
          <w:spacing w:val="0"/>
        </w:rPr>
        <w:t>ould</w:t>
      </w:r>
      <w:r w:rsidR="00ED56E9">
        <w:rPr>
          <w:rStyle w:val="BookTitle"/>
          <w:b w:val="0"/>
          <w:bCs w:val="0"/>
          <w:smallCaps w:val="0"/>
          <w:spacing w:val="0"/>
        </w:rPr>
        <w:t xml:space="preserve"> be tested by using other methods. Uncertainty in the interpolation c</w:t>
      </w:r>
      <w:r w:rsidR="00247E9D">
        <w:rPr>
          <w:rStyle w:val="BookTitle"/>
          <w:b w:val="0"/>
          <w:bCs w:val="0"/>
          <w:smallCaps w:val="0"/>
          <w:spacing w:val="0"/>
        </w:rPr>
        <w:t xml:space="preserve">ould </w:t>
      </w:r>
      <w:r w:rsidR="00CB699D">
        <w:rPr>
          <w:rStyle w:val="BookTitle"/>
          <w:b w:val="0"/>
          <w:bCs w:val="0"/>
          <w:smallCaps w:val="0"/>
          <w:spacing w:val="0"/>
        </w:rPr>
        <w:t xml:space="preserve">also </w:t>
      </w:r>
      <w:r w:rsidR="00ED56E9">
        <w:rPr>
          <w:rStyle w:val="BookTitle"/>
          <w:b w:val="0"/>
          <w:bCs w:val="0"/>
          <w:smallCaps w:val="0"/>
          <w:spacing w:val="0"/>
        </w:rPr>
        <w:t>be assessed by separating the stations into two groups, one used for</w:t>
      </w:r>
      <w:r w:rsidR="00CB699D">
        <w:rPr>
          <w:rStyle w:val="BookTitle"/>
          <w:b w:val="0"/>
          <w:bCs w:val="0"/>
          <w:smallCaps w:val="0"/>
          <w:spacing w:val="0"/>
        </w:rPr>
        <w:t xml:space="preserve"> the </w:t>
      </w:r>
      <w:r w:rsidR="00ED56E9">
        <w:rPr>
          <w:rStyle w:val="BookTitle"/>
          <w:b w:val="0"/>
          <w:bCs w:val="0"/>
          <w:smallCaps w:val="0"/>
          <w:spacing w:val="0"/>
        </w:rPr>
        <w:t xml:space="preserve"> interpolation, the other to test that the interpolation </w:t>
      </w:r>
      <w:r w:rsidR="00CB699D">
        <w:rPr>
          <w:rStyle w:val="BookTitle"/>
          <w:b w:val="0"/>
          <w:bCs w:val="0"/>
          <w:smallCaps w:val="0"/>
          <w:spacing w:val="0"/>
        </w:rPr>
        <w:t>was</w:t>
      </w:r>
      <w:r w:rsidR="00ED56E9">
        <w:rPr>
          <w:rStyle w:val="BookTitle"/>
          <w:b w:val="0"/>
          <w:bCs w:val="0"/>
          <w:smallCaps w:val="0"/>
          <w:spacing w:val="0"/>
        </w:rPr>
        <w:t xml:space="preserve"> effective</w:t>
      </w:r>
      <w:r w:rsidR="004E61C3">
        <w:rPr>
          <w:rStyle w:val="BookTitle"/>
          <w:b w:val="0"/>
          <w:bCs w:val="0"/>
          <w:smallCaps w:val="0"/>
          <w:spacing w:val="0"/>
        </w:rPr>
        <w:t xml:space="preserve">. The </w:t>
      </w:r>
      <w:r w:rsidR="00720C65">
        <w:rPr>
          <w:rStyle w:val="BookTitle"/>
          <w:b w:val="0"/>
          <w:bCs w:val="0"/>
          <w:smallCaps w:val="0"/>
          <w:spacing w:val="0"/>
        </w:rPr>
        <w:t xml:space="preserve">uncertainty of the </w:t>
      </w:r>
      <w:r w:rsidR="004E61C3">
        <w:rPr>
          <w:rStyle w:val="BookTitle"/>
          <w:b w:val="0"/>
          <w:bCs w:val="0"/>
          <w:smallCaps w:val="0"/>
          <w:spacing w:val="0"/>
        </w:rPr>
        <w:t>country-average NCMP c</w:t>
      </w:r>
      <w:r w:rsidR="00025EBB">
        <w:rPr>
          <w:rStyle w:val="BookTitle"/>
          <w:b w:val="0"/>
          <w:bCs w:val="0"/>
          <w:smallCaps w:val="0"/>
          <w:spacing w:val="0"/>
        </w:rPr>
        <w:t>ould</w:t>
      </w:r>
      <w:r w:rsidR="004E61C3">
        <w:rPr>
          <w:rStyle w:val="BookTitle"/>
          <w:b w:val="0"/>
          <w:bCs w:val="0"/>
          <w:smallCaps w:val="0"/>
          <w:spacing w:val="0"/>
        </w:rPr>
        <w:t xml:space="preserve"> be assessed using “jack knifing” whereby the NCMP is calculated multiple times on different subsamples of the data</w:t>
      </w:r>
      <w:r w:rsidR="009E7B6B">
        <w:rPr>
          <w:rStyle w:val="BookTitle"/>
          <w:b w:val="0"/>
          <w:bCs w:val="0"/>
          <w:smallCaps w:val="0"/>
          <w:spacing w:val="0"/>
        </w:rPr>
        <w:t>. The resulting spread of estimates gives an estimate of the uncertainty</w:t>
      </w:r>
      <w:r>
        <w:rPr>
          <w:rStyle w:val="BookTitle"/>
          <w:b w:val="0"/>
          <w:bCs w:val="0"/>
          <w:smallCaps w:val="0"/>
          <w:spacing w:val="0"/>
        </w:rPr>
        <w:t>.</w:t>
      </w:r>
      <w:r w:rsidR="008F2A72" w:rsidRPr="008F2A72">
        <w:rPr>
          <w:rStyle w:val="BookTitle"/>
          <w:b w:val="0"/>
          <w:bCs w:val="0"/>
          <w:smallCaps w:val="0"/>
          <w:spacing w:val="0"/>
        </w:rPr>
        <w:t xml:space="preserve"> </w:t>
      </w:r>
    </w:p>
    <w:p w:rsidR="008F2A72" w:rsidRPr="004E601A" w:rsidRDefault="008F2A72" w:rsidP="008F2A72">
      <w:pPr>
        <w:rPr>
          <w:rStyle w:val="BookTitle"/>
          <w:b w:val="0"/>
          <w:bCs w:val="0"/>
          <w:smallCaps w:val="0"/>
          <w:spacing w:val="0"/>
        </w:rPr>
      </w:pPr>
      <w:r>
        <w:rPr>
          <w:rStyle w:val="BookTitle"/>
          <w:b w:val="0"/>
          <w:bCs w:val="0"/>
          <w:smallCaps w:val="0"/>
          <w:spacing w:val="0"/>
        </w:rPr>
        <w:t>A</w:t>
      </w:r>
      <w:r w:rsidRPr="004E601A">
        <w:rPr>
          <w:rStyle w:val="BookTitle"/>
          <w:b w:val="0"/>
          <w:bCs w:val="0"/>
          <w:smallCaps w:val="0"/>
          <w:spacing w:val="0"/>
        </w:rPr>
        <w:t xml:space="preserve"> thorough uncertainty analysis is beyond the scope of this initial guidance, but should be considered in the future.</w:t>
      </w:r>
    </w:p>
    <w:p w:rsidR="004E61C3" w:rsidRPr="008F2A72" w:rsidRDefault="008F2A72" w:rsidP="008F2A72">
      <w:pPr>
        <w:pStyle w:val="Heading2"/>
        <w:rPr>
          <w:rStyle w:val="BookTitle"/>
          <w:bCs/>
          <w:smallCaps w:val="0"/>
          <w:spacing w:val="0"/>
        </w:rPr>
      </w:pPr>
      <w:bookmarkStart w:id="12" w:name="_Toc430685867"/>
      <w:r w:rsidRPr="008F2A72">
        <w:rPr>
          <w:rStyle w:val="BookTitle"/>
          <w:bCs/>
          <w:smallCaps w:val="0"/>
          <w:spacing w:val="0"/>
        </w:rPr>
        <w:t>1.10 Homogenisation</w:t>
      </w:r>
      <w:bookmarkEnd w:id="12"/>
    </w:p>
    <w:p w:rsidR="00EE46EC" w:rsidRDefault="008F2A72" w:rsidP="005E5098">
      <w:pPr>
        <w:rPr>
          <w:rStyle w:val="BookTitle"/>
          <w:b w:val="0"/>
          <w:bCs w:val="0"/>
          <w:smallCaps w:val="0"/>
          <w:spacing w:val="0"/>
        </w:rPr>
      </w:pPr>
      <w:r>
        <w:rPr>
          <w:rStyle w:val="BookTitle"/>
          <w:b w:val="0"/>
          <w:bCs w:val="0"/>
          <w:smallCaps w:val="0"/>
          <w:spacing w:val="0"/>
        </w:rPr>
        <w:t>A key difficulty in accurately</w:t>
      </w:r>
      <w:r w:rsidR="00EE46EC">
        <w:rPr>
          <w:rStyle w:val="BookTitle"/>
          <w:b w:val="0"/>
          <w:bCs w:val="0"/>
          <w:smallCaps w:val="0"/>
          <w:spacing w:val="0"/>
        </w:rPr>
        <w:t xml:space="preserve"> assessing long term trends is that </w:t>
      </w:r>
      <w:r>
        <w:rPr>
          <w:rStyle w:val="BookTitle"/>
          <w:b w:val="0"/>
          <w:bCs w:val="0"/>
          <w:smallCaps w:val="0"/>
          <w:spacing w:val="0"/>
        </w:rPr>
        <w:t xml:space="preserve">stations move </w:t>
      </w:r>
      <w:r w:rsidR="00740B43">
        <w:rPr>
          <w:rStyle w:val="BookTitle"/>
          <w:b w:val="0"/>
          <w:bCs w:val="0"/>
          <w:smallCaps w:val="0"/>
          <w:spacing w:val="0"/>
        </w:rPr>
        <w:t>a</w:t>
      </w:r>
      <w:r>
        <w:rPr>
          <w:rStyle w:val="BookTitle"/>
          <w:b w:val="0"/>
          <w:bCs w:val="0"/>
          <w:smallCaps w:val="0"/>
          <w:spacing w:val="0"/>
        </w:rPr>
        <w:t xml:space="preserve">nd </w:t>
      </w:r>
      <w:r w:rsidR="00EE46EC">
        <w:rPr>
          <w:rStyle w:val="BookTitle"/>
          <w:b w:val="0"/>
          <w:bCs w:val="0"/>
          <w:smallCaps w:val="0"/>
          <w:spacing w:val="0"/>
        </w:rPr>
        <w:t>instrumentatio</w:t>
      </w:r>
      <w:r w:rsidR="00740B43">
        <w:rPr>
          <w:rStyle w:val="BookTitle"/>
          <w:b w:val="0"/>
          <w:bCs w:val="0"/>
          <w:smallCaps w:val="0"/>
          <w:spacing w:val="0"/>
        </w:rPr>
        <w:t>n changes. These changes</w:t>
      </w:r>
      <w:r w:rsidR="00EE46EC">
        <w:rPr>
          <w:rStyle w:val="BookTitle"/>
          <w:b w:val="0"/>
          <w:bCs w:val="0"/>
          <w:smallCaps w:val="0"/>
          <w:spacing w:val="0"/>
        </w:rPr>
        <w:t xml:space="preserve"> can affect the estimated long-term </w:t>
      </w:r>
      <w:r w:rsidR="00740B43">
        <w:rPr>
          <w:rStyle w:val="BookTitle"/>
          <w:b w:val="0"/>
          <w:bCs w:val="0"/>
          <w:smallCaps w:val="0"/>
          <w:spacing w:val="0"/>
        </w:rPr>
        <w:t xml:space="preserve">trends </w:t>
      </w:r>
      <w:r w:rsidR="00EE46EC">
        <w:rPr>
          <w:rStyle w:val="BookTitle"/>
          <w:b w:val="0"/>
          <w:bCs w:val="0"/>
          <w:smallCaps w:val="0"/>
          <w:spacing w:val="0"/>
        </w:rPr>
        <w:t xml:space="preserve">and the process of reducing their effect is known as homogenisation. Homogenisation is a </w:t>
      </w:r>
      <w:r w:rsidR="00740B43">
        <w:rPr>
          <w:rStyle w:val="BookTitle"/>
          <w:b w:val="0"/>
          <w:bCs w:val="0"/>
          <w:smallCaps w:val="0"/>
          <w:spacing w:val="0"/>
        </w:rPr>
        <w:t xml:space="preserve">complex and </w:t>
      </w:r>
      <w:r w:rsidR="00EE46EC">
        <w:rPr>
          <w:rStyle w:val="BookTitle"/>
          <w:b w:val="0"/>
          <w:bCs w:val="0"/>
          <w:smallCaps w:val="0"/>
          <w:spacing w:val="0"/>
        </w:rPr>
        <w:t>difficult task and outs</w:t>
      </w:r>
      <w:r w:rsidR="006D6F74">
        <w:rPr>
          <w:rStyle w:val="BookTitle"/>
          <w:b w:val="0"/>
          <w:bCs w:val="0"/>
          <w:smallCaps w:val="0"/>
          <w:spacing w:val="0"/>
        </w:rPr>
        <w:t>ide of the remit of the ET-NCMP, but consideration of homogenisation is captured in the NCMP using quality flags which indicate whether the stations used have been homogenised.</w:t>
      </w:r>
    </w:p>
    <w:p w:rsidR="000653D3" w:rsidRPr="004E601A" w:rsidRDefault="000653D3">
      <w:pPr>
        <w:rPr>
          <w:rStyle w:val="BookTitle"/>
          <w:rFonts w:eastAsiaTheme="majorEastAsia" w:cstheme="majorBidi"/>
          <w:b w:val="0"/>
          <w:smallCaps w:val="0"/>
          <w:color w:val="365F91" w:themeColor="accent1" w:themeShade="BF"/>
          <w:spacing w:val="0"/>
          <w:sz w:val="28"/>
          <w:szCs w:val="28"/>
        </w:rPr>
      </w:pPr>
      <w:r w:rsidRPr="004E601A">
        <w:rPr>
          <w:rStyle w:val="BookTitle"/>
          <w:b w:val="0"/>
          <w:bCs w:val="0"/>
          <w:smallCaps w:val="0"/>
          <w:spacing w:val="0"/>
        </w:rPr>
        <w:br w:type="page"/>
      </w:r>
    </w:p>
    <w:p w:rsidR="00910F90" w:rsidRPr="004E601A" w:rsidRDefault="00910F90" w:rsidP="00B06853">
      <w:pPr>
        <w:pStyle w:val="Heading1"/>
        <w:rPr>
          <w:rStyle w:val="BookTitle"/>
          <w:bCs/>
          <w:smallCaps w:val="0"/>
          <w:spacing w:val="0"/>
        </w:rPr>
      </w:pPr>
      <w:bookmarkStart w:id="13" w:name="_Toc430685868"/>
      <w:r w:rsidRPr="004E601A">
        <w:rPr>
          <w:rStyle w:val="BookTitle"/>
          <w:bCs/>
          <w:smallCaps w:val="0"/>
          <w:spacing w:val="0"/>
        </w:rPr>
        <w:lastRenderedPageBreak/>
        <w:t>2 Generating the products</w:t>
      </w:r>
      <w:bookmarkEnd w:id="13"/>
    </w:p>
    <w:p w:rsidR="00161D54" w:rsidRPr="004E601A" w:rsidRDefault="00161D54" w:rsidP="00161D54">
      <w:pPr>
        <w:rPr>
          <w:rFonts w:cs="Arial"/>
        </w:rPr>
      </w:pPr>
      <w:r w:rsidRPr="004E601A">
        <w:rPr>
          <w:rFonts w:eastAsia="Arial" w:cs="Arial"/>
        </w:rPr>
        <w:t xml:space="preserve">The basic procedure, which is common to </w:t>
      </w:r>
      <w:r w:rsidR="008470AF" w:rsidRPr="004E601A">
        <w:rPr>
          <w:rFonts w:cs="Arial"/>
        </w:rPr>
        <w:t xml:space="preserve">the first </w:t>
      </w:r>
      <w:r w:rsidRPr="004E601A">
        <w:rPr>
          <w:rFonts w:eastAsia="Arial" w:cs="Arial"/>
        </w:rPr>
        <w:t xml:space="preserve">five NCMPs, is to calculate a set of monthly indices for each station and then interpolate the station values for each month using </w:t>
      </w:r>
      <w:r w:rsidR="000248A2">
        <w:rPr>
          <w:rFonts w:eastAsia="Arial" w:cs="Arial"/>
        </w:rPr>
        <w:t xml:space="preserve">Ordinary </w:t>
      </w:r>
      <w:r w:rsidRPr="004E601A">
        <w:rPr>
          <w:rFonts w:eastAsia="Arial" w:cs="Arial"/>
        </w:rPr>
        <w:t>Kriging to get a spatially-complete analysis. The spatially-complete analysis is then averaged across the area covered by the country to calculate the NCMP for that month. In this way, a time series is built up</w:t>
      </w:r>
      <w:r w:rsidR="003C0AA9">
        <w:rPr>
          <w:rFonts w:eastAsia="Arial" w:cs="Arial"/>
        </w:rPr>
        <w:t xml:space="preserve"> month by month</w:t>
      </w:r>
      <w:r w:rsidRPr="004E601A">
        <w:rPr>
          <w:rFonts w:eastAsia="Arial" w:cs="Arial"/>
        </w:rPr>
        <w:t xml:space="preserve"> </w:t>
      </w:r>
      <w:r w:rsidR="005C3E94">
        <w:rPr>
          <w:rFonts w:eastAsia="Arial" w:cs="Arial"/>
        </w:rPr>
        <w:t>that</w:t>
      </w:r>
      <w:r w:rsidRPr="004E601A">
        <w:rPr>
          <w:rFonts w:eastAsia="Arial" w:cs="Arial"/>
        </w:rPr>
        <w:t xml:space="preserve"> can be used to monitor the climate and put it in</w:t>
      </w:r>
      <w:r w:rsidR="00A96068">
        <w:rPr>
          <w:rFonts w:eastAsia="Arial" w:cs="Arial"/>
        </w:rPr>
        <w:t xml:space="preserve"> its</w:t>
      </w:r>
      <w:r w:rsidRPr="004E601A">
        <w:rPr>
          <w:rFonts w:eastAsia="Arial" w:cs="Arial"/>
        </w:rPr>
        <w:t xml:space="preserve"> historical context.</w:t>
      </w:r>
    </w:p>
    <w:p w:rsidR="00161D54" w:rsidRPr="004E601A" w:rsidRDefault="00161D54" w:rsidP="00161D54">
      <w:pPr>
        <w:rPr>
          <w:rFonts w:eastAsia="Arial" w:cs="Arial"/>
        </w:rPr>
      </w:pPr>
      <w:r w:rsidRPr="004E601A">
        <w:rPr>
          <w:rFonts w:cs="Arial"/>
        </w:rPr>
        <w:t xml:space="preserve">The basic method </w:t>
      </w:r>
      <w:r w:rsidR="00022335" w:rsidRPr="004E601A">
        <w:rPr>
          <w:rFonts w:cs="Arial"/>
        </w:rPr>
        <w:t>for the first five NCMPs i</w:t>
      </w:r>
      <w:r w:rsidRPr="004E601A">
        <w:rPr>
          <w:rFonts w:cs="Arial"/>
        </w:rPr>
        <w:t xml:space="preserve">s </w:t>
      </w:r>
    </w:p>
    <w:p w:rsidR="00161D54" w:rsidRPr="004E601A" w:rsidRDefault="00161D54" w:rsidP="00161D54">
      <w:pPr>
        <w:pStyle w:val="ListParagraph"/>
        <w:numPr>
          <w:ilvl w:val="0"/>
          <w:numId w:val="2"/>
        </w:numPr>
        <w:rPr>
          <w:rStyle w:val="BookTitle"/>
          <w:b w:val="0"/>
          <w:bCs w:val="0"/>
          <w:smallCaps w:val="0"/>
          <w:spacing w:val="0"/>
        </w:rPr>
      </w:pPr>
      <w:r w:rsidRPr="004E601A">
        <w:rPr>
          <w:rStyle w:val="BookTitle"/>
          <w:b w:val="0"/>
          <w:bCs w:val="0"/>
          <w:smallCaps w:val="0"/>
          <w:spacing w:val="0"/>
        </w:rPr>
        <w:t>Quality control the daily temperature and precipitation data</w:t>
      </w:r>
      <w:r w:rsidR="00E84BCF" w:rsidRPr="004E601A">
        <w:rPr>
          <w:rStyle w:val="BookTitle"/>
          <w:b w:val="0"/>
          <w:bCs w:val="0"/>
          <w:smallCaps w:val="0"/>
          <w:spacing w:val="0"/>
        </w:rPr>
        <w:t xml:space="preserve"> (</w:t>
      </w:r>
      <w:r w:rsidR="00CC7A35" w:rsidRPr="004E601A">
        <w:rPr>
          <w:rStyle w:val="BookTitle"/>
          <w:b w:val="0"/>
          <w:bCs w:val="0"/>
          <w:smallCaps w:val="0"/>
          <w:spacing w:val="0"/>
        </w:rPr>
        <w:t xml:space="preserve">See </w:t>
      </w:r>
      <w:fldSimple w:instr=" REF _Ref429379526 \h  \* MERGEFORMAT ">
        <w:r w:rsidR="004069DD" w:rsidRPr="004E601A">
          <w:rPr>
            <w:rStyle w:val="BookTitle"/>
            <w:b w:val="0"/>
            <w:smallCaps w:val="0"/>
            <w:spacing w:val="0"/>
          </w:rPr>
          <w:t>2.1 Quality control</w:t>
        </w:r>
      </w:fldSimple>
      <w:r w:rsidR="00E84BCF" w:rsidRPr="004E601A">
        <w:rPr>
          <w:rStyle w:val="BookTitle"/>
          <w:b w:val="0"/>
          <w:bCs w:val="0"/>
          <w:smallCaps w:val="0"/>
          <w:spacing w:val="0"/>
        </w:rPr>
        <w:t>)</w:t>
      </w:r>
    </w:p>
    <w:p w:rsidR="00161D54" w:rsidRPr="004E601A" w:rsidRDefault="00161D54" w:rsidP="00161D54">
      <w:pPr>
        <w:pStyle w:val="ListParagraph"/>
        <w:numPr>
          <w:ilvl w:val="0"/>
          <w:numId w:val="2"/>
        </w:numPr>
        <w:rPr>
          <w:rStyle w:val="BookTitle"/>
          <w:b w:val="0"/>
          <w:bCs w:val="0"/>
          <w:smallCaps w:val="0"/>
          <w:spacing w:val="0"/>
        </w:rPr>
      </w:pPr>
      <w:r w:rsidRPr="004E601A">
        <w:rPr>
          <w:rStyle w:val="BookTitle"/>
          <w:b w:val="0"/>
          <w:bCs w:val="0"/>
          <w:smallCaps w:val="0"/>
          <w:spacing w:val="0"/>
        </w:rPr>
        <w:t>Generate the indices</w:t>
      </w:r>
      <w:r w:rsidR="00022335" w:rsidRPr="004E601A">
        <w:rPr>
          <w:rStyle w:val="BookTitle"/>
          <w:b w:val="0"/>
          <w:bCs w:val="0"/>
          <w:smallCaps w:val="0"/>
          <w:spacing w:val="0"/>
        </w:rPr>
        <w:t xml:space="preserve"> (</w:t>
      </w:r>
      <w:r w:rsidR="00CC7A35" w:rsidRPr="004E601A">
        <w:rPr>
          <w:rStyle w:val="BookTitle"/>
          <w:b w:val="0"/>
          <w:bCs w:val="0"/>
          <w:smallCaps w:val="0"/>
          <w:spacing w:val="0"/>
        </w:rPr>
        <w:t xml:space="preserve">See </w:t>
      </w:r>
      <w:fldSimple w:instr=" REF _Ref429379545 \h  \* MERGEFORMAT ">
        <w:r w:rsidR="004069DD" w:rsidRPr="004E601A">
          <w:rPr>
            <w:rStyle w:val="BookTitle"/>
            <w:b w:val="0"/>
            <w:smallCaps w:val="0"/>
            <w:spacing w:val="0"/>
          </w:rPr>
          <w:t>2.2 Generate the indices</w:t>
        </w:r>
      </w:fldSimple>
      <w:r w:rsidR="00022335" w:rsidRPr="004E601A">
        <w:rPr>
          <w:rStyle w:val="BookTitle"/>
          <w:b w:val="0"/>
          <w:bCs w:val="0"/>
          <w:smallCaps w:val="0"/>
          <w:spacing w:val="0"/>
        </w:rPr>
        <w:t>)</w:t>
      </w:r>
    </w:p>
    <w:p w:rsidR="00161D54" w:rsidRPr="004E601A" w:rsidRDefault="0060196B" w:rsidP="00161D54">
      <w:pPr>
        <w:pStyle w:val="ListParagraph"/>
        <w:numPr>
          <w:ilvl w:val="0"/>
          <w:numId w:val="2"/>
        </w:numPr>
        <w:rPr>
          <w:rStyle w:val="BookTitle"/>
          <w:b w:val="0"/>
          <w:bCs w:val="0"/>
          <w:smallCaps w:val="0"/>
          <w:spacing w:val="0"/>
        </w:rPr>
      </w:pPr>
      <w:r>
        <w:rPr>
          <w:rStyle w:val="BookTitle"/>
          <w:b w:val="0"/>
          <w:bCs w:val="0"/>
          <w:smallCaps w:val="0"/>
          <w:spacing w:val="0"/>
        </w:rPr>
        <w:t>Calculate the variogram</w:t>
      </w:r>
      <w:r w:rsidR="00161D54" w:rsidRPr="004E601A">
        <w:rPr>
          <w:rStyle w:val="BookTitle"/>
          <w:b w:val="0"/>
          <w:bCs w:val="0"/>
          <w:smallCaps w:val="0"/>
          <w:spacing w:val="0"/>
        </w:rPr>
        <w:t xml:space="preserve"> for each index</w:t>
      </w:r>
      <w:r w:rsidR="00022335" w:rsidRPr="004E601A">
        <w:rPr>
          <w:rStyle w:val="BookTitle"/>
          <w:b w:val="0"/>
          <w:bCs w:val="0"/>
          <w:smallCaps w:val="0"/>
          <w:spacing w:val="0"/>
        </w:rPr>
        <w:t xml:space="preserve"> (</w:t>
      </w:r>
      <w:r w:rsidR="00CC7A35" w:rsidRPr="004E601A">
        <w:rPr>
          <w:rStyle w:val="BookTitle"/>
          <w:b w:val="0"/>
          <w:bCs w:val="0"/>
          <w:smallCaps w:val="0"/>
          <w:spacing w:val="0"/>
        </w:rPr>
        <w:t xml:space="preserve">See </w:t>
      </w:r>
      <w:fldSimple w:instr=" REF _Ref429379557 \h  \* MERGEFORMAT ">
        <w:r w:rsidR="004069DD" w:rsidRPr="004E601A">
          <w:rPr>
            <w:rStyle w:val="BookTitle"/>
            <w:b w:val="0"/>
            <w:smallCaps w:val="0"/>
            <w:spacing w:val="0"/>
          </w:rPr>
          <w:t>2.3 Calculating a variogram</w:t>
        </w:r>
      </w:fldSimple>
      <w:r w:rsidR="00022335" w:rsidRPr="004E601A">
        <w:rPr>
          <w:rStyle w:val="BookTitle"/>
          <w:b w:val="0"/>
          <w:bCs w:val="0"/>
          <w:smallCaps w:val="0"/>
          <w:spacing w:val="0"/>
        </w:rPr>
        <w:t>)</w:t>
      </w:r>
    </w:p>
    <w:p w:rsidR="00161D54" w:rsidRPr="004E601A" w:rsidRDefault="00161D54" w:rsidP="00161D54">
      <w:pPr>
        <w:pStyle w:val="ListParagraph"/>
        <w:numPr>
          <w:ilvl w:val="0"/>
          <w:numId w:val="2"/>
        </w:numPr>
        <w:rPr>
          <w:rStyle w:val="BookTitle"/>
          <w:b w:val="0"/>
          <w:bCs w:val="0"/>
          <w:smallCaps w:val="0"/>
          <w:spacing w:val="0"/>
        </w:rPr>
      </w:pPr>
      <w:r w:rsidRPr="004E601A">
        <w:rPr>
          <w:rStyle w:val="BookTitle"/>
          <w:b w:val="0"/>
          <w:bCs w:val="0"/>
          <w:smallCaps w:val="0"/>
          <w:spacing w:val="0"/>
        </w:rPr>
        <w:t>Interpolate the data for each index</w:t>
      </w:r>
      <w:r w:rsidR="00022335" w:rsidRPr="004E601A">
        <w:rPr>
          <w:rStyle w:val="BookTitle"/>
          <w:b w:val="0"/>
          <w:bCs w:val="0"/>
          <w:smallCaps w:val="0"/>
          <w:spacing w:val="0"/>
        </w:rPr>
        <w:t xml:space="preserve"> (</w:t>
      </w:r>
      <w:r w:rsidR="00CC7A35" w:rsidRPr="004E601A">
        <w:rPr>
          <w:rStyle w:val="BookTitle"/>
          <w:b w:val="0"/>
          <w:bCs w:val="0"/>
          <w:smallCaps w:val="0"/>
          <w:spacing w:val="0"/>
        </w:rPr>
        <w:t xml:space="preserve">See </w:t>
      </w:r>
      <w:fldSimple w:instr=" REF _Ref429379569 \h  \* MERGEFORMAT ">
        <w:r w:rsidR="004069DD" w:rsidRPr="004E601A">
          <w:rPr>
            <w:rStyle w:val="BookTitle"/>
            <w:b w:val="0"/>
            <w:smallCaps w:val="0"/>
            <w:spacing w:val="0"/>
          </w:rPr>
          <w:t>2.4 Interpolating the data</w:t>
        </w:r>
      </w:fldSimple>
      <w:r w:rsidR="00022335" w:rsidRPr="004E601A">
        <w:rPr>
          <w:rStyle w:val="BookTitle"/>
          <w:b w:val="0"/>
          <w:bCs w:val="0"/>
          <w:smallCaps w:val="0"/>
          <w:spacing w:val="0"/>
        </w:rPr>
        <w:t>)</w:t>
      </w:r>
    </w:p>
    <w:p w:rsidR="00161D54" w:rsidRPr="004E601A" w:rsidRDefault="00161D54" w:rsidP="00161D54">
      <w:pPr>
        <w:pStyle w:val="ListParagraph"/>
        <w:numPr>
          <w:ilvl w:val="0"/>
          <w:numId w:val="2"/>
        </w:numPr>
        <w:rPr>
          <w:rStyle w:val="BookTitle"/>
          <w:b w:val="0"/>
          <w:bCs w:val="0"/>
          <w:smallCaps w:val="0"/>
          <w:spacing w:val="0"/>
        </w:rPr>
      </w:pPr>
      <w:r w:rsidRPr="004E601A">
        <w:rPr>
          <w:rStyle w:val="BookTitle"/>
          <w:b w:val="0"/>
          <w:bCs w:val="0"/>
          <w:smallCaps w:val="0"/>
          <w:spacing w:val="0"/>
        </w:rPr>
        <w:t>Average each index across the country</w:t>
      </w:r>
      <w:r w:rsidR="00022335" w:rsidRPr="004E601A">
        <w:rPr>
          <w:rStyle w:val="BookTitle"/>
          <w:b w:val="0"/>
          <w:bCs w:val="0"/>
          <w:smallCaps w:val="0"/>
          <w:spacing w:val="0"/>
        </w:rPr>
        <w:t xml:space="preserve"> (</w:t>
      </w:r>
      <w:r w:rsidR="00CC7A35" w:rsidRPr="004E601A">
        <w:rPr>
          <w:rStyle w:val="BookTitle"/>
          <w:b w:val="0"/>
          <w:bCs w:val="0"/>
          <w:smallCaps w:val="0"/>
          <w:spacing w:val="0"/>
        </w:rPr>
        <w:t xml:space="preserve">See </w:t>
      </w:r>
      <w:fldSimple w:instr=" REF _Ref429379579 \h  \* MERGEFORMAT ">
        <w:r w:rsidR="004069DD" w:rsidRPr="004E601A">
          <w:rPr>
            <w:rStyle w:val="BookTitle"/>
            <w:b w:val="0"/>
            <w:smallCaps w:val="0"/>
            <w:spacing w:val="0"/>
          </w:rPr>
          <w:t>2.5 Averaging the index</w:t>
        </w:r>
      </w:fldSimple>
      <w:r w:rsidR="00022335" w:rsidRPr="004E601A">
        <w:rPr>
          <w:rStyle w:val="BookTitle"/>
          <w:b w:val="0"/>
          <w:bCs w:val="0"/>
          <w:smallCaps w:val="0"/>
          <w:spacing w:val="0"/>
        </w:rPr>
        <w:t>)</w:t>
      </w:r>
    </w:p>
    <w:p w:rsidR="00161D54" w:rsidRPr="004E601A" w:rsidRDefault="00044D0C" w:rsidP="00161D54">
      <w:pPr>
        <w:pStyle w:val="ListParagraph"/>
        <w:numPr>
          <w:ilvl w:val="0"/>
          <w:numId w:val="2"/>
        </w:numPr>
        <w:rPr>
          <w:rStyle w:val="BookTitle"/>
          <w:b w:val="0"/>
          <w:bCs w:val="0"/>
          <w:smallCaps w:val="0"/>
          <w:spacing w:val="0"/>
        </w:rPr>
      </w:pPr>
      <w:r w:rsidRPr="004E601A">
        <w:rPr>
          <w:rStyle w:val="BookTitle"/>
          <w:b w:val="0"/>
          <w:bCs w:val="0"/>
          <w:smallCaps w:val="0"/>
          <w:spacing w:val="0"/>
        </w:rPr>
        <w:t>Output the NCMP</w:t>
      </w:r>
      <w:r w:rsidR="00022335" w:rsidRPr="004E601A">
        <w:rPr>
          <w:rStyle w:val="BookTitle"/>
          <w:b w:val="0"/>
          <w:bCs w:val="0"/>
          <w:smallCaps w:val="0"/>
          <w:spacing w:val="0"/>
        </w:rPr>
        <w:t xml:space="preserve"> (</w:t>
      </w:r>
      <w:r w:rsidR="00CC7A35" w:rsidRPr="004E601A">
        <w:rPr>
          <w:rStyle w:val="BookTitle"/>
          <w:b w:val="0"/>
          <w:bCs w:val="0"/>
          <w:smallCaps w:val="0"/>
          <w:spacing w:val="0"/>
        </w:rPr>
        <w:t xml:space="preserve">See </w:t>
      </w:r>
      <w:fldSimple w:instr=" REF _Ref429379591 \h  \* MERGEFORMAT ">
        <w:r w:rsidR="004069DD" w:rsidRPr="004E601A">
          <w:rPr>
            <w:rStyle w:val="BookTitle"/>
            <w:b w:val="0"/>
            <w:smallCaps w:val="0"/>
            <w:spacing w:val="0"/>
          </w:rPr>
          <w:t>2.6 Output of the NCMP</w:t>
        </w:r>
      </w:fldSimple>
      <w:r w:rsidR="00022335" w:rsidRPr="004E601A">
        <w:rPr>
          <w:rStyle w:val="BookTitle"/>
          <w:b w:val="0"/>
          <w:bCs w:val="0"/>
          <w:smallCaps w:val="0"/>
          <w:spacing w:val="0"/>
        </w:rPr>
        <w:t>)</w:t>
      </w:r>
    </w:p>
    <w:p w:rsidR="00161D54" w:rsidRPr="004E601A" w:rsidRDefault="00510E57" w:rsidP="005E5098">
      <w:pPr>
        <w:rPr>
          <w:rStyle w:val="BookTitle"/>
          <w:b w:val="0"/>
          <w:bCs w:val="0"/>
          <w:smallCaps w:val="0"/>
          <w:spacing w:val="0"/>
        </w:rPr>
      </w:pPr>
      <w:r w:rsidRPr="004E601A">
        <w:rPr>
          <w:rStyle w:val="BookTitle"/>
          <w:b w:val="0"/>
          <w:bCs w:val="0"/>
          <w:smallCaps w:val="0"/>
          <w:spacing w:val="0"/>
        </w:rPr>
        <w:t xml:space="preserve">The sixth NCMP is somewhat different and is described in </w:t>
      </w:r>
      <w:r w:rsidR="000B353E" w:rsidRPr="004E601A">
        <w:rPr>
          <w:rStyle w:val="BookTitle"/>
          <w:b w:val="0"/>
          <w:bCs w:val="0"/>
          <w:smallCaps w:val="0"/>
          <w:spacing w:val="0"/>
        </w:rPr>
        <w:t xml:space="preserve">Section </w:t>
      </w:r>
      <w:fldSimple w:instr=" REF _Ref429379604 \h  \* MERGEFORMAT ">
        <w:r w:rsidR="004069DD" w:rsidRPr="004E601A">
          <w:rPr>
            <w:rStyle w:val="BookTitle"/>
            <w:b w:val="0"/>
            <w:smallCaps w:val="0"/>
            <w:spacing w:val="0"/>
          </w:rPr>
          <w:t>2.7 NCMP 6: extremes of temperature and precipitation</w:t>
        </w:r>
      </w:fldSimple>
      <w:r w:rsidRPr="004E601A">
        <w:rPr>
          <w:rStyle w:val="BookTitle"/>
          <w:b w:val="0"/>
          <w:bCs w:val="0"/>
          <w:smallCaps w:val="0"/>
          <w:spacing w:val="0"/>
        </w:rPr>
        <w:t>.</w:t>
      </w:r>
    </w:p>
    <w:p w:rsidR="00910F90" w:rsidRPr="004E601A" w:rsidRDefault="00E84BCF" w:rsidP="00B06853">
      <w:pPr>
        <w:pStyle w:val="Heading2"/>
        <w:rPr>
          <w:rStyle w:val="BookTitle"/>
          <w:bCs/>
          <w:smallCaps w:val="0"/>
          <w:spacing w:val="0"/>
        </w:rPr>
      </w:pPr>
      <w:bookmarkStart w:id="14" w:name="_Ref429379486"/>
      <w:bookmarkStart w:id="15" w:name="_Ref429379492"/>
      <w:bookmarkStart w:id="16" w:name="_Ref429379512"/>
      <w:bookmarkStart w:id="17" w:name="_Ref429379526"/>
      <w:bookmarkStart w:id="18" w:name="_Toc430685869"/>
      <w:r w:rsidRPr="004E601A">
        <w:rPr>
          <w:rStyle w:val="BookTitle"/>
          <w:bCs/>
          <w:smallCaps w:val="0"/>
          <w:spacing w:val="0"/>
        </w:rPr>
        <w:t>2.1</w:t>
      </w:r>
      <w:r w:rsidR="00910F90" w:rsidRPr="004E601A">
        <w:rPr>
          <w:rStyle w:val="BookTitle"/>
          <w:bCs/>
          <w:smallCaps w:val="0"/>
          <w:spacing w:val="0"/>
        </w:rPr>
        <w:t xml:space="preserve"> Quality control</w:t>
      </w:r>
      <w:bookmarkEnd w:id="14"/>
      <w:bookmarkEnd w:id="15"/>
      <w:bookmarkEnd w:id="16"/>
      <w:bookmarkEnd w:id="17"/>
      <w:r w:rsidR="00171CB4">
        <w:rPr>
          <w:rStyle w:val="BookTitle"/>
          <w:bCs/>
          <w:smallCaps w:val="0"/>
          <w:spacing w:val="0"/>
        </w:rPr>
        <w:t xml:space="preserve"> and homogenisation</w:t>
      </w:r>
      <w:bookmarkEnd w:id="18"/>
    </w:p>
    <w:p w:rsidR="00E84BCF" w:rsidRPr="004E601A" w:rsidRDefault="00161D54" w:rsidP="005E5098">
      <w:pPr>
        <w:rPr>
          <w:rStyle w:val="BookTitle"/>
          <w:b w:val="0"/>
          <w:bCs w:val="0"/>
          <w:smallCaps w:val="0"/>
          <w:spacing w:val="0"/>
        </w:rPr>
      </w:pPr>
      <w:r w:rsidRPr="004E601A">
        <w:rPr>
          <w:rStyle w:val="BookTitle"/>
          <w:b w:val="0"/>
          <w:bCs w:val="0"/>
          <w:smallCaps w:val="0"/>
          <w:spacing w:val="0"/>
        </w:rPr>
        <w:t>The aim of quality control is to ensure that stations have sufficient data to calculate the necessary indices and that the</w:t>
      </w:r>
      <w:r w:rsidR="00A86798" w:rsidRPr="004E601A">
        <w:rPr>
          <w:rStyle w:val="BookTitle"/>
          <w:b w:val="0"/>
          <w:bCs w:val="0"/>
          <w:smallCaps w:val="0"/>
          <w:spacing w:val="0"/>
        </w:rPr>
        <w:t xml:space="preserve"> data are not contaminated with </w:t>
      </w:r>
      <w:r w:rsidR="00C620C7">
        <w:rPr>
          <w:rStyle w:val="BookTitle"/>
          <w:b w:val="0"/>
          <w:bCs w:val="0"/>
          <w:smallCaps w:val="0"/>
          <w:spacing w:val="0"/>
        </w:rPr>
        <w:t>values</w:t>
      </w:r>
      <w:r w:rsidR="00A86798" w:rsidRPr="004E601A">
        <w:rPr>
          <w:rStyle w:val="BookTitle"/>
          <w:b w:val="0"/>
          <w:bCs w:val="0"/>
          <w:smallCaps w:val="0"/>
          <w:spacing w:val="0"/>
        </w:rPr>
        <w:t xml:space="preserve"> that are</w:t>
      </w:r>
      <w:r w:rsidR="00BA7512">
        <w:rPr>
          <w:rStyle w:val="BookTitle"/>
          <w:b w:val="0"/>
          <w:bCs w:val="0"/>
          <w:smallCaps w:val="0"/>
          <w:spacing w:val="0"/>
        </w:rPr>
        <w:t xml:space="preserve"> </w:t>
      </w:r>
      <w:r w:rsidR="00A86798" w:rsidRPr="004E601A">
        <w:rPr>
          <w:rStyle w:val="BookTitle"/>
          <w:b w:val="0"/>
          <w:bCs w:val="0"/>
          <w:smallCaps w:val="0"/>
          <w:spacing w:val="0"/>
        </w:rPr>
        <w:t>badly in error.</w:t>
      </w:r>
      <w:r w:rsidR="005660F7" w:rsidRPr="004E601A">
        <w:rPr>
          <w:rStyle w:val="BookTitle"/>
          <w:b w:val="0"/>
          <w:bCs w:val="0"/>
          <w:smallCaps w:val="0"/>
          <w:spacing w:val="0"/>
        </w:rPr>
        <w:t xml:space="preserve"> A secondary aim is to identify whether the data h</w:t>
      </w:r>
      <w:r w:rsidR="006A232F" w:rsidRPr="004E601A">
        <w:rPr>
          <w:rStyle w:val="BookTitle"/>
          <w:b w:val="0"/>
          <w:bCs w:val="0"/>
          <w:smallCaps w:val="0"/>
          <w:spacing w:val="0"/>
        </w:rPr>
        <w:t>ave been homogenised</w:t>
      </w:r>
      <w:r w:rsidR="00BA7512">
        <w:rPr>
          <w:rStyle w:val="BookTitle"/>
          <w:b w:val="0"/>
          <w:bCs w:val="0"/>
          <w:smallCaps w:val="0"/>
          <w:spacing w:val="0"/>
        </w:rPr>
        <w:t xml:space="preserve"> and to flag the NCMP accordingly</w:t>
      </w:r>
      <w:r w:rsidR="005660F7" w:rsidRPr="004E601A">
        <w:rPr>
          <w:rStyle w:val="BookTitle"/>
          <w:b w:val="0"/>
          <w:bCs w:val="0"/>
          <w:smallCaps w:val="0"/>
          <w:spacing w:val="0"/>
        </w:rPr>
        <w:t>.</w:t>
      </w:r>
      <w:r w:rsidR="00E84BCF" w:rsidRPr="004E601A">
        <w:rPr>
          <w:rStyle w:val="BookTitle"/>
          <w:b w:val="0"/>
          <w:bCs w:val="0"/>
          <w:smallCaps w:val="0"/>
          <w:spacing w:val="0"/>
        </w:rPr>
        <w:t xml:space="preserve"> The basic method is as follows:</w:t>
      </w:r>
    </w:p>
    <w:p w:rsidR="00254AB1" w:rsidRPr="00254AB1" w:rsidRDefault="00254AB1" w:rsidP="00161D54">
      <w:pPr>
        <w:numPr>
          <w:ilvl w:val="0"/>
          <w:numId w:val="3"/>
        </w:numPr>
        <w:tabs>
          <w:tab w:val="clear" w:pos="720"/>
          <w:tab w:val="num" w:pos="0"/>
        </w:tabs>
        <w:spacing w:after="0"/>
        <w:rPr>
          <w:rFonts w:eastAsia="Arial" w:cs="Arial"/>
        </w:rPr>
      </w:pPr>
      <w:r>
        <w:rPr>
          <w:rFonts w:eastAsia="Arial" w:cs="Arial"/>
        </w:rPr>
        <w:t>Set the data quality and homogenisation flags to zero</w:t>
      </w:r>
      <w:r w:rsidR="00906981">
        <w:rPr>
          <w:rFonts w:eastAsia="Arial" w:cs="Arial"/>
        </w:rPr>
        <w:t xml:space="preserve"> for each station</w:t>
      </w:r>
      <w:r w:rsidR="00F25E01">
        <w:rPr>
          <w:rFonts w:eastAsia="Arial" w:cs="Arial"/>
        </w:rPr>
        <w:t xml:space="preserve"> for each month</w:t>
      </w:r>
      <w:r>
        <w:rPr>
          <w:rFonts w:eastAsia="Arial" w:cs="Arial"/>
        </w:rPr>
        <w:t>.</w:t>
      </w:r>
    </w:p>
    <w:p w:rsidR="00161D54" w:rsidRPr="004E601A" w:rsidRDefault="00161D54" w:rsidP="00161D54">
      <w:pPr>
        <w:numPr>
          <w:ilvl w:val="0"/>
          <w:numId w:val="3"/>
        </w:numPr>
        <w:tabs>
          <w:tab w:val="clear" w:pos="720"/>
          <w:tab w:val="num" w:pos="360"/>
        </w:tabs>
        <w:spacing w:after="0"/>
        <w:rPr>
          <w:rFonts w:eastAsia="Arial" w:cs="Arial"/>
        </w:rPr>
      </w:pPr>
      <w:r w:rsidRPr="004E601A">
        <w:rPr>
          <w:rFonts w:eastAsia="Arial" w:cs="Arial"/>
        </w:rPr>
        <w:t>Station selection. For each station reject station if:</w:t>
      </w:r>
    </w:p>
    <w:p w:rsidR="00161D54" w:rsidRPr="00E178C9" w:rsidRDefault="00E178C9" w:rsidP="00161D54">
      <w:pPr>
        <w:numPr>
          <w:ilvl w:val="1"/>
          <w:numId w:val="3"/>
        </w:numPr>
        <w:tabs>
          <w:tab w:val="clear" w:pos="1440"/>
          <w:tab w:val="num" w:pos="1080"/>
        </w:tabs>
        <w:spacing w:after="0"/>
        <w:rPr>
          <w:rFonts w:eastAsia="Arial" w:cs="Arial"/>
        </w:rPr>
      </w:pPr>
      <w:r w:rsidRPr="00E178C9">
        <w:rPr>
          <w:rFonts w:eastAsia="Arial" w:cs="Arial"/>
        </w:rPr>
        <w:t>The station has no data in the</w:t>
      </w:r>
      <w:r w:rsidR="00161D54" w:rsidRPr="00E178C9">
        <w:rPr>
          <w:rFonts w:eastAsia="Arial" w:cs="Arial"/>
        </w:rPr>
        <w:t xml:space="preserve"> climatology period</w:t>
      </w:r>
    </w:p>
    <w:p w:rsidR="00161D54" w:rsidRPr="004E601A" w:rsidRDefault="005C24F2" w:rsidP="00161D54">
      <w:pPr>
        <w:numPr>
          <w:ilvl w:val="1"/>
          <w:numId w:val="3"/>
        </w:numPr>
        <w:tabs>
          <w:tab w:val="clear" w:pos="1440"/>
          <w:tab w:val="num" w:pos="1080"/>
        </w:tabs>
        <w:spacing w:after="0"/>
        <w:rPr>
          <w:rFonts w:eastAsia="Arial" w:cs="Arial"/>
        </w:rPr>
      </w:pPr>
      <w:r w:rsidRPr="004E601A">
        <w:rPr>
          <w:rFonts w:eastAsia="Arial" w:cs="Arial"/>
        </w:rPr>
        <w:t xml:space="preserve">the </w:t>
      </w:r>
      <w:r w:rsidR="00ED69C4" w:rsidRPr="004E601A">
        <w:rPr>
          <w:rFonts w:eastAsia="Arial" w:cs="Arial"/>
        </w:rPr>
        <w:t>site</w:t>
      </w:r>
      <w:r w:rsidR="00161D54" w:rsidRPr="004E601A">
        <w:rPr>
          <w:rFonts w:eastAsia="Arial" w:cs="Arial"/>
        </w:rPr>
        <w:t xml:space="preserve"> does not meet WMO standards</w:t>
      </w:r>
      <w:r w:rsidR="0052266A">
        <w:rPr>
          <w:rFonts w:eastAsia="Arial" w:cs="Arial"/>
        </w:rPr>
        <w:t xml:space="preserve"> for station environment</w:t>
      </w:r>
      <w:r w:rsidR="00431522">
        <w:rPr>
          <w:rFonts w:eastAsia="Arial" w:cs="Arial"/>
        </w:rPr>
        <w:t>.</w:t>
      </w:r>
    </w:p>
    <w:p w:rsidR="00171CB4" w:rsidRDefault="00161D54" w:rsidP="00713109">
      <w:pPr>
        <w:numPr>
          <w:ilvl w:val="0"/>
          <w:numId w:val="3"/>
        </w:numPr>
        <w:tabs>
          <w:tab w:val="clear" w:pos="720"/>
          <w:tab w:val="num" w:pos="360"/>
        </w:tabs>
        <w:spacing w:after="0"/>
        <w:rPr>
          <w:rFonts w:eastAsia="Arial" w:cs="Arial"/>
        </w:rPr>
      </w:pPr>
      <w:r w:rsidRPr="004E601A">
        <w:rPr>
          <w:rFonts w:eastAsia="Arial" w:cs="Arial"/>
        </w:rPr>
        <w:t xml:space="preserve">Quality control </w:t>
      </w:r>
      <w:r w:rsidR="00C328CC" w:rsidRPr="004E601A">
        <w:rPr>
          <w:rFonts w:eastAsia="Arial" w:cs="Arial"/>
        </w:rPr>
        <w:t xml:space="preserve">the </w:t>
      </w:r>
      <w:r w:rsidRPr="004E601A">
        <w:rPr>
          <w:rFonts w:eastAsia="Arial" w:cs="Arial"/>
        </w:rPr>
        <w:t>data</w:t>
      </w:r>
      <w:r w:rsidR="005E38C1">
        <w:rPr>
          <w:rFonts w:eastAsia="Arial" w:cs="Arial"/>
        </w:rPr>
        <w:t xml:space="preserve"> proceeding one station at a time. For each station</w:t>
      </w:r>
      <w:r w:rsidR="00171CB4">
        <w:rPr>
          <w:rFonts w:eastAsia="Arial" w:cs="Arial"/>
        </w:rPr>
        <w:t>: EITHER</w:t>
      </w:r>
    </w:p>
    <w:p w:rsidR="00171CB4" w:rsidRDefault="00171CB4" w:rsidP="00171CB4">
      <w:pPr>
        <w:numPr>
          <w:ilvl w:val="1"/>
          <w:numId w:val="3"/>
        </w:numPr>
        <w:spacing w:after="0"/>
        <w:rPr>
          <w:rFonts w:eastAsia="Arial" w:cs="Arial"/>
        </w:rPr>
      </w:pPr>
      <w:r>
        <w:rPr>
          <w:rFonts w:eastAsia="Arial" w:cs="Arial"/>
        </w:rPr>
        <w:t>Do nothing and leave the data quality flag at zero OR</w:t>
      </w:r>
    </w:p>
    <w:p w:rsidR="00713109" w:rsidRPr="00171CB4" w:rsidRDefault="00254AB1" w:rsidP="00171CB4">
      <w:pPr>
        <w:numPr>
          <w:ilvl w:val="1"/>
          <w:numId w:val="3"/>
        </w:numPr>
        <w:spacing w:after="0"/>
        <w:rPr>
          <w:rFonts w:eastAsia="Arial" w:cs="Arial"/>
        </w:rPr>
      </w:pPr>
      <w:r>
        <w:rPr>
          <w:rFonts w:cs="Arial"/>
        </w:rPr>
        <w:t xml:space="preserve">If quality </w:t>
      </w:r>
      <w:r w:rsidR="00171CB4">
        <w:rPr>
          <w:rFonts w:cs="Arial"/>
        </w:rPr>
        <w:t>checks are</w:t>
      </w:r>
      <w:r>
        <w:rPr>
          <w:rFonts w:cs="Arial"/>
        </w:rPr>
        <w:t xml:space="preserve"> performed </w:t>
      </w:r>
      <w:r w:rsidR="00171CB4">
        <w:rPr>
          <w:rFonts w:cs="Arial"/>
        </w:rPr>
        <w:t xml:space="preserve">and bad data set to missing, set </w:t>
      </w:r>
      <w:r>
        <w:rPr>
          <w:rFonts w:cs="Arial"/>
        </w:rPr>
        <w:t>the data quality flag to one</w:t>
      </w:r>
      <w:r w:rsidR="00171CB4">
        <w:rPr>
          <w:rFonts w:cs="Arial"/>
        </w:rPr>
        <w:t xml:space="preserve"> OR</w:t>
      </w:r>
    </w:p>
    <w:p w:rsidR="00171CB4" w:rsidRPr="004E601A" w:rsidRDefault="00171CB4" w:rsidP="00171CB4">
      <w:pPr>
        <w:numPr>
          <w:ilvl w:val="1"/>
          <w:numId w:val="3"/>
        </w:numPr>
        <w:spacing w:after="0"/>
        <w:rPr>
          <w:rFonts w:eastAsia="Arial" w:cs="Arial"/>
        </w:rPr>
      </w:pPr>
      <w:r>
        <w:rPr>
          <w:rFonts w:cs="Arial"/>
        </w:rPr>
        <w:t>If quality control is performed and bad data are either set to missing, or fixed, set the data quality flag to two.</w:t>
      </w:r>
    </w:p>
    <w:p w:rsidR="00E96AC2" w:rsidRPr="004E601A" w:rsidRDefault="00713109" w:rsidP="00713109">
      <w:pPr>
        <w:numPr>
          <w:ilvl w:val="0"/>
          <w:numId w:val="3"/>
        </w:numPr>
        <w:tabs>
          <w:tab w:val="clear" w:pos="720"/>
          <w:tab w:val="num" w:pos="360"/>
        </w:tabs>
        <w:spacing w:after="0"/>
        <w:rPr>
          <w:rFonts w:eastAsia="Arial" w:cs="Arial"/>
        </w:rPr>
      </w:pPr>
      <w:r w:rsidRPr="004E601A">
        <w:rPr>
          <w:rFonts w:eastAsia="Arial" w:cs="Arial"/>
        </w:rPr>
        <w:t>Homogenization</w:t>
      </w:r>
      <w:r w:rsidR="00366BEE" w:rsidRPr="004E601A">
        <w:rPr>
          <w:rFonts w:eastAsia="Arial" w:cs="Arial"/>
        </w:rPr>
        <w:t>,</w:t>
      </w:r>
      <w:r w:rsidRPr="004E601A">
        <w:rPr>
          <w:rFonts w:eastAsia="Arial" w:cs="Arial"/>
        </w:rPr>
        <w:t xml:space="preserve"> </w:t>
      </w:r>
      <w:r w:rsidR="00366BEE" w:rsidRPr="004E601A">
        <w:rPr>
          <w:rFonts w:eastAsia="Arial" w:cs="Arial"/>
        </w:rPr>
        <w:t>f</w:t>
      </w:r>
      <w:r w:rsidR="00E96AC2" w:rsidRPr="004E601A">
        <w:rPr>
          <w:rFonts w:eastAsia="Arial" w:cs="Arial"/>
        </w:rPr>
        <w:t>or daily data: EITHER</w:t>
      </w:r>
    </w:p>
    <w:p w:rsidR="00E96AC2" w:rsidRPr="004E601A" w:rsidRDefault="00254AB1" w:rsidP="00E96AC2">
      <w:pPr>
        <w:numPr>
          <w:ilvl w:val="1"/>
          <w:numId w:val="3"/>
        </w:numPr>
        <w:tabs>
          <w:tab w:val="clear" w:pos="1440"/>
        </w:tabs>
        <w:spacing w:after="0"/>
        <w:rPr>
          <w:rFonts w:eastAsia="Arial" w:cs="Arial"/>
        </w:rPr>
      </w:pPr>
      <w:r>
        <w:rPr>
          <w:rFonts w:eastAsia="Arial" w:cs="Arial"/>
        </w:rPr>
        <w:t>Do nothing and leave the homogenisation flag at zero</w:t>
      </w:r>
      <w:r w:rsidR="00E96AC2" w:rsidRPr="004E601A">
        <w:rPr>
          <w:rFonts w:eastAsia="Arial" w:cs="Arial"/>
        </w:rPr>
        <w:t xml:space="preserve"> OR</w:t>
      </w:r>
    </w:p>
    <w:p w:rsidR="00E96AC2" w:rsidRPr="004E601A" w:rsidRDefault="00161D54" w:rsidP="00E96AC2">
      <w:pPr>
        <w:numPr>
          <w:ilvl w:val="1"/>
          <w:numId w:val="3"/>
        </w:numPr>
        <w:tabs>
          <w:tab w:val="clear" w:pos="1440"/>
        </w:tabs>
        <w:spacing w:after="0"/>
        <w:rPr>
          <w:rFonts w:eastAsia="Arial" w:cs="Arial"/>
        </w:rPr>
      </w:pPr>
      <w:r w:rsidRPr="004E601A">
        <w:rPr>
          <w:rFonts w:eastAsia="Arial" w:cs="Arial"/>
        </w:rPr>
        <w:t xml:space="preserve">reject inhomogeneous sections of station data if necessary </w:t>
      </w:r>
      <w:r w:rsidR="00254AB1">
        <w:rPr>
          <w:rFonts w:eastAsia="Arial" w:cs="Arial"/>
        </w:rPr>
        <w:t xml:space="preserve">and set the homogenisation flag to one </w:t>
      </w:r>
      <w:r w:rsidR="00E96AC2" w:rsidRPr="004E601A">
        <w:rPr>
          <w:rFonts w:eastAsia="Arial" w:cs="Arial"/>
        </w:rPr>
        <w:t>OR</w:t>
      </w:r>
    </w:p>
    <w:p w:rsidR="00161D54" w:rsidRPr="004E601A" w:rsidRDefault="00161D54" w:rsidP="00E96AC2">
      <w:pPr>
        <w:numPr>
          <w:ilvl w:val="1"/>
          <w:numId w:val="3"/>
        </w:numPr>
        <w:tabs>
          <w:tab w:val="clear" w:pos="1440"/>
        </w:tabs>
        <w:spacing w:after="0"/>
        <w:rPr>
          <w:rFonts w:eastAsia="Arial" w:cs="Arial"/>
        </w:rPr>
      </w:pPr>
      <w:r w:rsidRPr="004E601A">
        <w:rPr>
          <w:rFonts w:eastAsia="Arial" w:cs="Arial"/>
        </w:rPr>
        <w:lastRenderedPageBreak/>
        <w:t xml:space="preserve">homogenize </w:t>
      </w:r>
      <w:r w:rsidR="00254AB1">
        <w:rPr>
          <w:rFonts w:eastAsia="Arial" w:cs="Arial"/>
        </w:rPr>
        <w:t xml:space="preserve">the </w:t>
      </w:r>
      <w:r w:rsidRPr="004E601A">
        <w:rPr>
          <w:rFonts w:eastAsia="Arial" w:cs="Arial"/>
        </w:rPr>
        <w:t>station data</w:t>
      </w:r>
      <w:r w:rsidRPr="004E601A">
        <w:rPr>
          <w:rStyle w:val="FootnoteReference"/>
          <w:rFonts w:eastAsia="Arial" w:cs="Arial"/>
        </w:rPr>
        <w:footnoteReference w:id="1"/>
      </w:r>
      <w:r w:rsidR="00254AB1">
        <w:rPr>
          <w:rFonts w:eastAsia="Arial" w:cs="Arial"/>
        </w:rPr>
        <w:t xml:space="preserve"> and set the homogenisation flag to two</w:t>
      </w:r>
      <w:r w:rsidRPr="004E601A">
        <w:rPr>
          <w:rFonts w:eastAsia="Arial" w:cs="Arial"/>
        </w:rPr>
        <w:t>. (Reference WMO technical publication 1186)</w:t>
      </w:r>
    </w:p>
    <w:p w:rsidR="00161D54" w:rsidRPr="007A3566" w:rsidRDefault="00161D54" w:rsidP="006A5ED9">
      <w:pPr>
        <w:numPr>
          <w:ilvl w:val="0"/>
          <w:numId w:val="3"/>
        </w:numPr>
        <w:tabs>
          <w:tab w:val="clear" w:pos="720"/>
          <w:tab w:val="num" w:pos="-360"/>
        </w:tabs>
        <w:spacing w:after="0"/>
        <w:rPr>
          <w:rFonts w:cs="Arial"/>
        </w:rPr>
      </w:pPr>
      <w:r w:rsidRPr="00D669C4">
        <w:rPr>
          <w:rFonts w:eastAsia="Arial" w:cs="Arial"/>
        </w:rPr>
        <w:t xml:space="preserve">Check if stations with rejected data still have </w:t>
      </w:r>
      <w:r w:rsidR="00467AD4" w:rsidRPr="006A5ED9">
        <w:rPr>
          <w:rFonts w:eastAsia="Arial" w:cs="Arial"/>
        </w:rPr>
        <w:t>data</w:t>
      </w:r>
      <w:r w:rsidR="006A5ED9">
        <w:rPr>
          <w:rFonts w:eastAsia="Arial" w:cs="Arial"/>
        </w:rPr>
        <w:t xml:space="preserve"> in the climatology period</w:t>
      </w:r>
      <w:r w:rsidRPr="006A5ED9">
        <w:rPr>
          <w:rFonts w:eastAsia="Arial" w:cs="Arial"/>
        </w:rPr>
        <w:t>.</w:t>
      </w:r>
    </w:p>
    <w:p w:rsidR="007A3566" w:rsidRPr="007A3566" w:rsidRDefault="007A3566" w:rsidP="007A3566">
      <w:pPr>
        <w:spacing w:after="0"/>
        <w:rPr>
          <w:rFonts w:cs="Arial"/>
        </w:rPr>
      </w:pPr>
    </w:p>
    <w:p w:rsidR="007A3566" w:rsidRPr="006A5ED9" w:rsidRDefault="007A3566" w:rsidP="007A3566">
      <w:pPr>
        <w:spacing w:after="0"/>
        <w:rPr>
          <w:rFonts w:cs="Arial"/>
        </w:rPr>
      </w:pPr>
      <w:r>
        <w:rPr>
          <w:rFonts w:eastAsia="Arial" w:cs="Arial"/>
        </w:rPr>
        <w:t>Note that detailed descriptions of how to perform QC and homogenisation are beyond the scope of this guidance.</w:t>
      </w:r>
    </w:p>
    <w:p w:rsidR="00910F90" w:rsidRPr="004E601A" w:rsidRDefault="00910F90" w:rsidP="005E5098">
      <w:pPr>
        <w:rPr>
          <w:rStyle w:val="BookTitle"/>
          <w:b w:val="0"/>
          <w:bCs w:val="0"/>
          <w:smallCaps w:val="0"/>
          <w:spacing w:val="0"/>
        </w:rPr>
      </w:pPr>
    </w:p>
    <w:p w:rsidR="00E84BCF" w:rsidRPr="004E601A" w:rsidRDefault="00E84BCF" w:rsidP="00B06853">
      <w:pPr>
        <w:pStyle w:val="Heading2"/>
        <w:rPr>
          <w:rStyle w:val="BookTitle"/>
          <w:bCs/>
          <w:smallCaps w:val="0"/>
          <w:spacing w:val="0"/>
        </w:rPr>
      </w:pPr>
      <w:bookmarkStart w:id="19" w:name="_Ref429379545"/>
      <w:bookmarkStart w:id="20" w:name="_Toc430685870"/>
      <w:r w:rsidRPr="004E601A">
        <w:rPr>
          <w:rStyle w:val="BookTitle"/>
          <w:bCs/>
          <w:smallCaps w:val="0"/>
          <w:spacing w:val="0"/>
        </w:rPr>
        <w:t>2.2 Generate the indices</w:t>
      </w:r>
      <w:bookmarkEnd w:id="19"/>
      <w:bookmarkEnd w:id="20"/>
    </w:p>
    <w:p w:rsidR="00E84BCF" w:rsidRPr="004E601A" w:rsidRDefault="00AA046D" w:rsidP="005E5098">
      <w:pPr>
        <w:rPr>
          <w:rStyle w:val="BookTitle"/>
          <w:b w:val="0"/>
          <w:bCs w:val="0"/>
          <w:smallCaps w:val="0"/>
          <w:spacing w:val="0"/>
        </w:rPr>
      </w:pPr>
      <w:r w:rsidRPr="004E601A">
        <w:rPr>
          <w:rStyle w:val="BookTitle"/>
          <w:b w:val="0"/>
          <w:bCs w:val="0"/>
          <w:smallCaps w:val="0"/>
          <w:spacing w:val="0"/>
        </w:rPr>
        <w:t>The indices will form the basis for the next stages. There are five different indices that need to be calculated, which are</w:t>
      </w:r>
      <w:r w:rsidR="00B756B3" w:rsidRPr="004E601A">
        <w:rPr>
          <w:rStyle w:val="BookTitle"/>
          <w:b w:val="0"/>
          <w:bCs w:val="0"/>
          <w:smallCaps w:val="0"/>
          <w:spacing w:val="0"/>
        </w:rPr>
        <w:t xml:space="preserve"> briefly</w:t>
      </w:r>
      <w:r w:rsidRPr="004E601A">
        <w:rPr>
          <w:rStyle w:val="BookTitle"/>
          <w:b w:val="0"/>
          <w:bCs w:val="0"/>
          <w:smallCaps w:val="0"/>
          <w:spacing w:val="0"/>
        </w:rPr>
        <w:t xml:space="preserve"> described in the next subsections</w:t>
      </w:r>
      <w:r w:rsidR="009D3CB7" w:rsidRPr="004E601A">
        <w:rPr>
          <w:rStyle w:val="BookTitle"/>
          <w:b w:val="0"/>
          <w:bCs w:val="0"/>
          <w:smallCaps w:val="0"/>
          <w:spacing w:val="0"/>
        </w:rPr>
        <w:t>. Each of the indices needs to be calcu</w:t>
      </w:r>
      <w:r w:rsidR="0033692B" w:rsidRPr="004E601A">
        <w:rPr>
          <w:rStyle w:val="BookTitle"/>
          <w:b w:val="0"/>
          <w:bCs w:val="0"/>
          <w:smallCaps w:val="0"/>
          <w:spacing w:val="0"/>
        </w:rPr>
        <w:t>lated separately for each station.</w:t>
      </w:r>
      <w:r w:rsidR="00F473E8" w:rsidRPr="004E601A">
        <w:rPr>
          <w:rStyle w:val="BookTitle"/>
          <w:b w:val="0"/>
          <w:bCs w:val="0"/>
          <w:smallCaps w:val="0"/>
          <w:spacing w:val="0"/>
        </w:rPr>
        <w:t xml:space="preserve"> </w:t>
      </w:r>
      <w:r w:rsidR="0056248D">
        <w:rPr>
          <w:rStyle w:val="BookTitle"/>
          <w:b w:val="0"/>
          <w:bCs w:val="0"/>
          <w:smallCaps w:val="0"/>
          <w:spacing w:val="0"/>
        </w:rPr>
        <w:t>T</w:t>
      </w:r>
      <w:r w:rsidR="00F473E8" w:rsidRPr="004E601A">
        <w:rPr>
          <w:rStyle w:val="BookTitle"/>
          <w:b w:val="0"/>
          <w:bCs w:val="0"/>
          <w:smallCaps w:val="0"/>
          <w:spacing w:val="0"/>
        </w:rPr>
        <w:t xml:space="preserve">he </w:t>
      </w:r>
      <w:r w:rsidR="0056248D">
        <w:rPr>
          <w:rStyle w:val="BookTitle"/>
          <w:b w:val="0"/>
          <w:bCs w:val="0"/>
          <w:smallCaps w:val="0"/>
          <w:spacing w:val="0"/>
        </w:rPr>
        <w:t xml:space="preserve">calculation of the </w:t>
      </w:r>
      <w:r w:rsidR="00F473E8" w:rsidRPr="004E601A">
        <w:rPr>
          <w:rStyle w:val="BookTitle"/>
          <w:b w:val="0"/>
          <w:bCs w:val="0"/>
          <w:smallCaps w:val="0"/>
          <w:spacing w:val="0"/>
        </w:rPr>
        <w:t>final three indices (warm days, cold nights and SPI)</w:t>
      </w:r>
      <w:r w:rsidR="0056248D">
        <w:rPr>
          <w:rStyle w:val="BookTitle"/>
          <w:b w:val="0"/>
          <w:bCs w:val="0"/>
          <w:smallCaps w:val="0"/>
          <w:spacing w:val="0"/>
        </w:rPr>
        <w:t xml:space="preserve"> can be performed</w:t>
      </w:r>
      <w:r w:rsidR="00F473E8" w:rsidRPr="004E601A">
        <w:rPr>
          <w:rStyle w:val="BookTitle"/>
          <w:b w:val="0"/>
          <w:bCs w:val="0"/>
          <w:smallCaps w:val="0"/>
          <w:spacing w:val="0"/>
        </w:rPr>
        <w:t xml:space="preserve"> using </w:t>
      </w:r>
      <w:r w:rsidR="001A6AF0">
        <w:rPr>
          <w:rStyle w:val="BookTitle"/>
          <w:b w:val="0"/>
          <w:bCs w:val="0"/>
          <w:smallCaps w:val="0"/>
          <w:spacing w:val="0"/>
        </w:rPr>
        <w:t xml:space="preserve">modules from </w:t>
      </w:r>
      <w:r w:rsidR="00F473E8" w:rsidRPr="004E601A">
        <w:rPr>
          <w:rStyle w:val="BookTitle"/>
          <w:b w:val="0"/>
          <w:bCs w:val="0"/>
          <w:smallCaps w:val="0"/>
          <w:spacing w:val="0"/>
        </w:rPr>
        <w:t xml:space="preserve">the </w:t>
      </w:r>
      <w:r w:rsidR="007C2A21">
        <w:rPr>
          <w:rStyle w:val="BookTitle"/>
          <w:b w:val="0"/>
          <w:bCs w:val="0"/>
          <w:smallCaps w:val="0"/>
          <w:spacing w:val="0"/>
        </w:rPr>
        <w:t xml:space="preserve">CLIMDEX and </w:t>
      </w:r>
      <w:r w:rsidR="00F473E8" w:rsidRPr="004E601A">
        <w:rPr>
          <w:rStyle w:val="BookTitle"/>
          <w:b w:val="0"/>
          <w:bCs w:val="0"/>
          <w:smallCaps w:val="0"/>
          <w:spacing w:val="0"/>
        </w:rPr>
        <w:t>CLIMPACT software</w:t>
      </w:r>
      <w:r w:rsidR="007C2A21">
        <w:rPr>
          <w:rStyle w:val="BookTitle"/>
          <w:b w:val="0"/>
          <w:bCs w:val="0"/>
          <w:smallCaps w:val="0"/>
          <w:spacing w:val="0"/>
        </w:rPr>
        <w:t xml:space="preserve"> packages</w:t>
      </w:r>
      <w:r w:rsidR="00F473E8" w:rsidRPr="004E601A">
        <w:rPr>
          <w:rStyle w:val="BookTitle"/>
          <w:b w:val="0"/>
          <w:bCs w:val="0"/>
          <w:smallCaps w:val="0"/>
          <w:spacing w:val="0"/>
        </w:rPr>
        <w:t>.</w:t>
      </w:r>
    </w:p>
    <w:p w:rsidR="00AA046D" w:rsidRPr="004E601A" w:rsidRDefault="00AA046D" w:rsidP="00B06853">
      <w:pPr>
        <w:pStyle w:val="Heading3"/>
        <w:rPr>
          <w:rStyle w:val="BookTitle"/>
          <w:bCs/>
          <w:smallCaps w:val="0"/>
          <w:spacing w:val="0"/>
        </w:rPr>
      </w:pPr>
      <w:bookmarkStart w:id="21" w:name="_Toc430685871"/>
      <w:r w:rsidRPr="004E601A">
        <w:rPr>
          <w:rStyle w:val="BookTitle"/>
          <w:bCs/>
          <w:smallCaps w:val="0"/>
          <w:spacing w:val="0"/>
        </w:rPr>
        <w:t>2.2.1 Monthly mean temperature</w:t>
      </w:r>
      <w:r w:rsidR="009D3CB7" w:rsidRPr="004E601A">
        <w:rPr>
          <w:rStyle w:val="BookTitle"/>
          <w:bCs/>
          <w:smallCaps w:val="0"/>
          <w:spacing w:val="0"/>
        </w:rPr>
        <w:t xml:space="preserve"> anomaly</w:t>
      </w:r>
      <w:bookmarkEnd w:id="21"/>
    </w:p>
    <w:p w:rsidR="009D3CB7" w:rsidRPr="004E601A" w:rsidRDefault="00AA046D" w:rsidP="005E5098">
      <w:pPr>
        <w:rPr>
          <w:rStyle w:val="BookTitle"/>
          <w:b w:val="0"/>
          <w:bCs w:val="0"/>
          <w:smallCaps w:val="0"/>
          <w:spacing w:val="0"/>
        </w:rPr>
      </w:pPr>
      <w:r w:rsidRPr="004E601A">
        <w:rPr>
          <w:rStyle w:val="BookTitle"/>
          <w:b w:val="0"/>
          <w:bCs w:val="0"/>
          <w:smallCaps w:val="0"/>
          <w:spacing w:val="0"/>
        </w:rPr>
        <w:t xml:space="preserve">The daily mean temperature is </w:t>
      </w:r>
      <w:r w:rsidR="007F4FBD" w:rsidRPr="004E601A">
        <w:rPr>
          <w:rStyle w:val="BookTitle"/>
          <w:b w:val="0"/>
          <w:bCs w:val="0"/>
          <w:smallCaps w:val="0"/>
          <w:spacing w:val="0"/>
        </w:rPr>
        <w:t>defin</w:t>
      </w:r>
      <w:r w:rsidRPr="004E601A">
        <w:rPr>
          <w:rStyle w:val="BookTitle"/>
          <w:b w:val="0"/>
          <w:bCs w:val="0"/>
          <w:smallCaps w:val="0"/>
          <w:spacing w:val="0"/>
        </w:rPr>
        <w:t>ed as the average of the maximum and minimum temperatures for the day.</w:t>
      </w:r>
      <w:r w:rsidR="00B067A6" w:rsidRPr="004E601A">
        <w:rPr>
          <w:rStyle w:val="BookTitle"/>
          <w:b w:val="0"/>
          <w:bCs w:val="0"/>
          <w:smallCaps w:val="0"/>
          <w:spacing w:val="0"/>
        </w:rPr>
        <w:t xml:space="preserve"> The monthly mean temperature is the average of the daily mean temperatures for that month</w:t>
      </w:r>
      <w:r w:rsidR="002C68B5">
        <w:rPr>
          <w:rStyle w:val="BookTitle"/>
          <w:b w:val="0"/>
          <w:bCs w:val="0"/>
          <w:smallCaps w:val="0"/>
          <w:spacing w:val="0"/>
        </w:rPr>
        <w:t>. A monthly average is calculated if there are fewer than 10% of missing values</w:t>
      </w:r>
      <w:r w:rsidR="00B067A6" w:rsidRPr="004E601A">
        <w:rPr>
          <w:rStyle w:val="BookTitle"/>
          <w:b w:val="0"/>
          <w:bCs w:val="0"/>
          <w:smallCaps w:val="0"/>
          <w:spacing w:val="0"/>
        </w:rPr>
        <w:t>.</w:t>
      </w:r>
      <w:r w:rsidR="00AB593E" w:rsidRPr="004E601A">
        <w:rPr>
          <w:rStyle w:val="BookTitle"/>
          <w:b w:val="0"/>
          <w:bCs w:val="0"/>
          <w:smallCaps w:val="0"/>
          <w:spacing w:val="0"/>
        </w:rPr>
        <w:t xml:space="preserve"> </w:t>
      </w:r>
      <w:r w:rsidR="009D3CB7" w:rsidRPr="004E601A">
        <w:rPr>
          <w:rStyle w:val="BookTitle"/>
          <w:b w:val="0"/>
          <w:bCs w:val="0"/>
          <w:smallCaps w:val="0"/>
          <w:spacing w:val="0"/>
        </w:rPr>
        <w:t>A climatological average is calculated for each month. For January, take the average of all monthly mean temperatures for Januarys in the climatology period, 1981-2010</w:t>
      </w:r>
      <w:r w:rsidR="002C68B5">
        <w:rPr>
          <w:rStyle w:val="BookTitle"/>
          <w:b w:val="0"/>
          <w:bCs w:val="0"/>
          <w:smallCaps w:val="0"/>
          <w:spacing w:val="0"/>
        </w:rPr>
        <w:t>. A climatological average is calculated if there are fewer than 10% missing values</w:t>
      </w:r>
      <w:r w:rsidR="009D3CB7" w:rsidRPr="004E601A">
        <w:rPr>
          <w:rStyle w:val="BookTitle"/>
          <w:b w:val="0"/>
          <w:bCs w:val="0"/>
          <w:smallCaps w:val="0"/>
          <w:spacing w:val="0"/>
        </w:rPr>
        <w:t>.</w:t>
      </w:r>
      <w:r w:rsidR="00AB593E" w:rsidRPr="004E601A">
        <w:rPr>
          <w:rStyle w:val="BookTitle"/>
          <w:b w:val="0"/>
          <w:bCs w:val="0"/>
          <w:smallCaps w:val="0"/>
          <w:spacing w:val="0"/>
        </w:rPr>
        <w:t xml:space="preserve"> </w:t>
      </w:r>
      <w:r w:rsidR="009D3CB7" w:rsidRPr="004E601A">
        <w:rPr>
          <w:rStyle w:val="BookTitle"/>
          <w:b w:val="0"/>
          <w:bCs w:val="0"/>
          <w:smallCaps w:val="0"/>
          <w:spacing w:val="0"/>
        </w:rPr>
        <w:t>The monthly mean temperature anomaly is the difference between the month mean temperature and the climatological average for that month.</w:t>
      </w:r>
    </w:p>
    <w:p w:rsidR="009D3CB7" w:rsidRPr="004E601A" w:rsidRDefault="009D3CB7" w:rsidP="00B06853">
      <w:pPr>
        <w:pStyle w:val="Heading3"/>
        <w:rPr>
          <w:rStyle w:val="BookTitle"/>
          <w:bCs/>
          <w:smallCaps w:val="0"/>
          <w:spacing w:val="0"/>
        </w:rPr>
      </w:pPr>
      <w:bookmarkStart w:id="22" w:name="_Toc430685872"/>
      <w:r w:rsidRPr="004E601A">
        <w:rPr>
          <w:rStyle w:val="BookTitle"/>
          <w:bCs/>
          <w:smallCaps w:val="0"/>
          <w:spacing w:val="0"/>
        </w:rPr>
        <w:t xml:space="preserve">2.2.2 </w:t>
      </w:r>
      <w:r w:rsidR="00446B07" w:rsidRPr="004E601A">
        <w:rPr>
          <w:rStyle w:val="BookTitle"/>
          <w:bCs/>
          <w:smallCaps w:val="0"/>
          <w:spacing w:val="0"/>
        </w:rPr>
        <w:t>Monthly p</w:t>
      </w:r>
      <w:r w:rsidRPr="004E601A">
        <w:rPr>
          <w:rStyle w:val="BookTitle"/>
          <w:bCs/>
          <w:smallCaps w:val="0"/>
          <w:spacing w:val="0"/>
        </w:rPr>
        <w:t>ercentage rainfall</w:t>
      </w:r>
      <w:bookmarkEnd w:id="22"/>
    </w:p>
    <w:p w:rsidR="00446B07" w:rsidRPr="004E601A" w:rsidRDefault="009D3CB7" w:rsidP="00446B07">
      <w:pPr>
        <w:rPr>
          <w:rStyle w:val="BookTitle"/>
          <w:b w:val="0"/>
          <w:bCs w:val="0"/>
          <w:smallCaps w:val="0"/>
          <w:spacing w:val="0"/>
        </w:rPr>
      </w:pPr>
      <w:r w:rsidRPr="004E601A">
        <w:rPr>
          <w:rStyle w:val="BookTitle"/>
          <w:b w:val="0"/>
          <w:bCs w:val="0"/>
          <w:smallCaps w:val="0"/>
          <w:spacing w:val="0"/>
        </w:rPr>
        <w:t xml:space="preserve">The </w:t>
      </w:r>
      <w:r w:rsidR="00446B07" w:rsidRPr="004E601A">
        <w:rPr>
          <w:rStyle w:val="BookTitle"/>
          <w:b w:val="0"/>
          <w:bCs w:val="0"/>
          <w:smallCaps w:val="0"/>
          <w:spacing w:val="0"/>
        </w:rPr>
        <w:t>monthly total rainfall</w:t>
      </w:r>
      <w:r w:rsidR="00703764">
        <w:rPr>
          <w:rStyle w:val="BookTitle"/>
          <w:b w:val="0"/>
          <w:bCs w:val="0"/>
          <w:smallCaps w:val="0"/>
          <w:spacing w:val="0"/>
        </w:rPr>
        <w:t xml:space="preserve"> for a station</w:t>
      </w:r>
      <w:r w:rsidR="00446B07" w:rsidRPr="004E601A">
        <w:rPr>
          <w:rStyle w:val="BookTitle"/>
          <w:b w:val="0"/>
          <w:bCs w:val="0"/>
          <w:smallCaps w:val="0"/>
          <w:spacing w:val="0"/>
        </w:rPr>
        <w:t xml:space="preserve"> is the sum of the daily precipitation totals</w:t>
      </w:r>
      <w:r w:rsidR="00703764">
        <w:rPr>
          <w:rStyle w:val="BookTitle"/>
          <w:b w:val="0"/>
          <w:bCs w:val="0"/>
          <w:smallCaps w:val="0"/>
          <w:spacing w:val="0"/>
        </w:rPr>
        <w:t xml:space="preserve"> for that station</w:t>
      </w:r>
      <w:r w:rsidR="00FD3BB6">
        <w:rPr>
          <w:rStyle w:val="BookTitle"/>
          <w:b w:val="0"/>
          <w:bCs w:val="0"/>
          <w:smallCaps w:val="0"/>
          <w:spacing w:val="0"/>
        </w:rPr>
        <w:t>. The monthly total is calculated if there are fewer than 10% of missing values</w:t>
      </w:r>
      <w:r w:rsidR="00446B07" w:rsidRPr="004E601A">
        <w:rPr>
          <w:rStyle w:val="BookTitle"/>
          <w:b w:val="0"/>
          <w:bCs w:val="0"/>
          <w:smallCaps w:val="0"/>
          <w:spacing w:val="0"/>
        </w:rPr>
        <w:t>.</w:t>
      </w:r>
      <w:r w:rsidR="00AB593E" w:rsidRPr="004E601A">
        <w:rPr>
          <w:rStyle w:val="BookTitle"/>
          <w:b w:val="0"/>
          <w:bCs w:val="0"/>
          <w:smallCaps w:val="0"/>
          <w:spacing w:val="0"/>
        </w:rPr>
        <w:t xml:space="preserve"> </w:t>
      </w:r>
      <w:r w:rsidR="00446B07" w:rsidRPr="004E601A">
        <w:rPr>
          <w:rStyle w:val="BookTitle"/>
          <w:b w:val="0"/>
          <w:bCs w:val="0"/>
          <w:smallCaps w:val="0"/>
          <w:spacing w:val="0"/>
        </w:rPr>
        <w:t xml:space="preserve">A climatological average is calculated for each </w:t>
      </w:r>
      <w:r w:rsidR="007C7981">
        <w:rPr>
          <w:rStyle w:val="BookTitle"/>
          <w:b w:val="0"/>
          <w:bCs w:val="0"/>
          <w:smallCaps w:val="0"/>
          <w:spacing w:val="0"/>
        </w:rPr>
        <w:t xml:space="preserve">station for each </w:t>
      </w:r>
      <w:r w:rsidR="00446B07" w:rsidRPr="004E601A">
        <w:rPr>
          <w:rStyle w:val="BookTitle"/>
          <w:b w:val="0"/>
          <w:bCs w:val="0"/>
          <w:smallCaps w:val="0"/>
          <w:spacing w:val="0"/>
        </w:rPr>
        <w:t>month. For January, take the average of all monthly total rainfalls for Januarys in the climatology period, 1981-2010</w:t>
      </w:r>
      <w:r w:rsidR="00FD3BB6">
        <w:rPr>
          <w:rStyle w:val="BookTitle"/>
          <w:b w:val="0"/>
          <w:bCs w:val="0"/>
          <w:smallCaps w:val="0"/>
          <w:spacing w:val="0"/>
        </w:rPr>
        <w:t>. A climatological average is calculated if there are fewer than 10% missing values</w:t>
      </w:r>
      <w:r w:rsidR="00446B07" w:rsidRPr="004E601A">
        <w:rPr>
          <w:rStyle w:val="BookTitle"/>
          <w:b w:val="0"/>
          <w:bCs w:val="0"/>
          <w:smallCaps w:val="0"/>
          <w:spacing w:val="0"/>
        </w:rPr>
        <w:t>.</w:t>
      </w:r>
      <w:r w:rsidR="00AB593E" w:rsidRPr="004E601A">
        <w:rPr>
          <w:rStyle w:val="BookTitle"/>
          <w:b w:val="0"/>
          <w:bCs w:val="0"/>
          <w:smallCaps w:val="0"/>
          <w:spacing w:val="0"/>
        </w:rPr>
        <w:t xml:space="preserve"> </w:t>
      </w:r>
      <w:r w:rsidR="00D52589">
        <w:rPr>
          <w:rStyle w:val="BookTitle"/>
          <w:b w:val="0"/>
          <w:bCs w:val="0"/>
          <w:smallCaps w:val="0"/>
          <w:spacing w:val="0"/>
        </w:rPr>
        <w:t xml:space="preserve">If a station has a climatological average precipitation of zero, flag that station. </w:t>
      </w:r>
      <w:r w:rsidR="008815D1">
        <w:rPr>
          <w:rStyle w:val="BookTitle"/>
          <w:b w:val="0"/>
          <w:bCs w:val="0"/>
          <w:smallCaps w:val="0"/>
          <w:spacing w:val="0"/>
        </w:rPr>
        <w:t xml:space="preserve">Two distinct anomalies are calculated from the monthly data. (1) </w:t>
      </w:r>
      <w:r w:rsidR="00446B07" w:rsidRPr="004E601A">
        <w:rPr>
          <w:rStyle w:val="BookTitle"/>
          <w:b w:val="0"/>
          <w:bCs w:val="0"/>
          <w:smallCaps w:val="0"/>
          <w:spacing w:val="0"/>
        </w:rPr>
        <w:t>The monthly percentage rainfall is the monthly total rainfall divided by the climatological average</w:t>
      </w:r>
      <w:r w:rsidR="00600A0A">
        <w:rPr>
          <w:rStyle w:val="BookTitle"/>
          <w:b w:val="0"/>
          <w:bCs w:val="0"/>
          <w:smallCaps w:val="0"/>
          <w:spacing w:val="0"/>
        </w:rPr>
        <w:t xml:space="preserve"> and multiplied by 100</w:t>
      </w:r>
      <w:r w:rsidR="00446B07" w:rsidRPr="004E601A">
        <w:rPr>
          <w:rStyle w:val="BookTitle"/>
          <w:b w:val="0"/>
          <w:bCs w:val="0"/>
          <w:smallCaps w:val="0"/>
          <w:spacing w:val="0"/>
        </w:rPr>
        <w:t>.</w:t>
      </w:r>
      <w:r w:rsidR="00C219FB">
        <w:rPr>
          <w:rStyle w:val="BookTitle"/>
          <w:b w:val="0"/>
          <w:bCs w:val="0"/>
          <w:smallCaps w:val="0"/>
          <w:spacing w:val="0"/>
        </w:rPr>
        <w:t xml:space="preserve"> </w:t>
      </w:r>
      <w:r w:rsidR="008815D1">
        <w:rPr>
          <w:rStyle w:val="BookTitle"/>
          <w:b w:val="0"/>
          <w:bCs w:val="0"/>
          <w:smallCaps w:val="0"/>
          <w:spacing w:val="0"/>
        </w:rPr>
        <w:t xml:space="preserve">(2) </w:t>
      </w:r>
      <w:r w:rsidR="00C219FB">
        <w:rPr>
          <w:rStyle w:val="BookTitle"/>
          <w:b w:val="0"/>
          <w:bCs w:val="0"/>
          <w:smallCaps w:val="0"/>
          <w:spacing w:val="0"/>
        </w:rPr>
        <w:t>The monthly precipitation anomaly is the difference between the monthly total rainfall and the climatological average.</w:t>
      </w:r>
    </w:p>
    <w:p w:rsidR="00936961" w:rsidRPr="004E601A" w:rsidRDefault="00936961" w:rsidP="00B06853">
      <w:pPr>
        <w:pStyle w:val="Heading3"/>
        <w:rPr>
          <w:rStyle w:val="BookTitle"/>
          <w:bCs/>
          <w:smallCaps w:val="0"/>
          <w:spacing w:val="0"/>
        </w:rPr>
      </w:pPr>
      <w:bookmarkStart w:id="23" w:name="_Toc430685873"/>
      <w:r w:rsidRPr="004E601A">
        <w:rPr>
          <w:rStyle w:val="BookTitle"/>
          <w:bCs/>
          <w:smallCaps w:val="0"/>
          <w:spacing w:val="0"/>
        </w:rPr>
        <w:t>2.2.3 Standardised Precipitation Index</w:t>
      </w:r>
      <w:bookmarkEnd w:id="23"/>
    </w:p>
    <w:p w:rsidR="00CA3937" w:rsidRDefault="00AA4BAA" w:rsidP="00986B00">
      <w:r w:rsidRPr="004E601A">
        <w:rPr>
          <w:rStyle w:val="BookTitle"/>
          <w:b w:val="0"/>
          <w:bCs w:val="0"/>
          <w:smallCaps w:val="0"/>
          <w:spacing w:val="0"/>
        </w:rPr>
        <w:t>The monthly total rainfall is the sum of the daily precipitation totals.</w:t>
      </w:r>
      <w:r w:rsidR="00986B00" w:rsidRPr="004E601A">
        <w:rPr>
          <w:rStyle w:val="BookTitle"/>
          <w:b w:val="0"/>
          <w:bCs w:val="0"/>
          <w:smallCaps w:val="0"/>
          <w:spacing w:val="0"/>
        </w:rPr>
        <w:t xml:space="preserve"> </w:t>
      </w:r>
      <w:r w:rsidR="00BD1FB2">
        <w:rPr>
          <w:rStyle w:val="BookTitle"/>
          <w:b w:val="0"/>
          <w:bCs w:val="0"/>
          <w:smallCaps w:val="0"/>
          <w:spacing w:val="0"/>
        </w:rPr>
        <w:t xml:space="preserve">1-month </w:t>
      </w:r>
      <w:r w:rsidR="00D0018F">
        <w:rPr>
          <w:rFonts w:eastAsia="Arial" w:cs="Times New Roman"/>
        </w:rPr>
        <w:t>SPI is to be calculate</w:t>
      </w:r>
      <w:r w:rsidR="00CA3937">
        <w:rPr>
          <w:rFonts w:eastAsia="Arial" w:cs="Times New Roman"/>
        </w:rPr>
        <w:t>d</w:t>
      </w:r>
      <w:r w:rsidR="00D0018F">
        <w:rPr>
          <w:rFonts w:eastAsia="Arial" w:cs="Times New Roman"/>
        </w:rPr>
        <w:t xml:space="preserve"> using the method used by the ET-SCI, which is implemented in the following R CRAN package:</w:t>
      </w:r>
      <w:r w:rsidR="00236609">
        <w:rPr>
          <w:rFonts w:eastAsia="Arial" w:cs="Times New Roman"/>
        </w:rPr>
        <w:t xml:space="preserve"> (</w:t>
      </w:r>
      <w:hyperlink r:id="rId8" w:history="1">
        <w:r w:rsidR="00FE7A72" w:rsidRPr="00626965">
          <w:rPr>
            <w:rStyle w:val="Hyperlink"/>
          </w:rPr>
          <w:t>https://cran.r-project.org/web/packages/SPEI/index.html</w:t>
        </w:r>
      </w:hyperlink>
      <w:r w:rsidR="00236609">
        <w:t>)</w:t>
      </w:r>
      <w:r w:rsidR="00CA3937">
        <w:t>.</w:t>
      </w:r>
    </w:p>
    <w:p w:rsidR="0035464E" w:rsidRPr="004E601A" w:rsidRDefault="00CA3937" w:rsidP="00986B00">
      <w:r w:rsidRPr="004E601A">
        <w:rPr>
          <w:rFonts w:eastAsia="Arial" w:cs="Times New Roman"/>
        </w:rPr>
        <w:lastRenderedPageBreak/>
        <w:t>For each station</w:t>
      </w:r>
      <w:r w:rsidR="00B75851">
        <w:rPr>
          <w:rFonts w:eastAsia="Arial" w:cs="Times New Roman"/>
        </w:rPr>
        <w:t xml:space="preserve"> calculate the monthly precipitation totals then</w:t>
      </w:r>
      <w:r w:rsidRPr="004E601A">
        <w:rPr>
          <w:rFonts w:eastAsia="Arial" w:cs="Times New Roman"/>
        </w:rPr>
        <w:t xml:space="preserve"> fit a </w:t>
      </w:r>
      <w:r>
        <w:rPr>
          <w:rFonts w:eastAsia="Arial" w:cs="Times New Roman"/>
        </w:rPr>
        <w:t>gamma</w:t>
      </w:r>
      <w:r w:rsidRPr="004E601A">
        <w:rPr>
          <w:rFonts w:eastAsia="Arial" w:cs="Times New Roman"/>
        </w:rPr>
        <w:t xml:space="preserve"> distribution to the </w:t>
      </w:r>
      <w:r w:rsidRPr="004E601A">
        <w:t xml:space="preserve">monthly </w:t>
      </w:r>
      <w:r w:rsidRPr="004E601A">
        <w:rPr>
          <w:rFonts w:eastAsia="Arial" w:cs="Times New Roman"/>
        </w:rPr>
        <w:t>precipitation totals for the base period</w:t>
      </w:r>
      <w:r w:rsidRPr="004E601A">
        <w:t>, 1981-2010</w:t>
      </w:r>
      <w:r>
        <w:t>. This should be done separately for each calendar month</w:t>
      </w:r>
      <w:r w:rsidR="0032684D">
        <w:t>. No missing monthly totals are allowed</w:t>
      </w:r>
      <w:r w:rsidRPr="004E601A">
        <w:rPr>
          <w:rFonts w:eastAsia="Arial" w:cs="Times New Roman"/>
        </w:rPr>
        <w:t>.</w:t>
      </w:r>
      <w:r w:rsidRPr="004E601A">
        <w:t xml:space="preserve"> </w:t>
      </w:r>
      <w:r w:rsidR="00706D39">
        <w:rPr>
          <w:rFonts w:eastAsia="Arial" w:cs="Times New Roman"/>
        </w:rPr>
        <w:t>Where a significant number of months in the base period had no rainfall, a “probability of no rain” is first computed and the gamma distribution is then fit to the non-zero rainfall totals.</w:t>
      </w:r>
      <w:r w:rsidR="003A29B6" w:rsidRPr="003A29B6">
        <w:t xml:space="preserve"> </w:t>
      </w:r>
      <w:r w:rsidR="003A29B6">
        <w:t>T</w:t>
      </w:r>
      <w:r w:rsidR="003A29B6" w:rsidRPr="004E601A">
        <w:rPr>
          <w:rFonts w:eastAsia="Arial" w:cs="Times New Roman"/>
        </w:rPr>
        <w:t>he fitted distribution</w:t>
      </w:r>
      <w:r w:rsidR="003A29B6">
        <w:rPr>
          <w:rFonts w:eastAsia="Arial" w:cs="Times New Roman"/>
        </w:rPr>
        <w:t>s can then be used</w:t>
      </w:r>
      <w:r w:rsidR="003A29B6" w:rsidRPr="004E601A">
        <w:rPr>
          <w:rFonts w:eastAsia="Arial" w:cs="Times New Roman"/>
        </w:rPr>
        <w:t xml:space="preserve"> to standardize the monthly precipitation totals.</w:t>
      </w:r>
    </w:p>
    <w:p w:rsidR="00A37C7E" w:rsidRPr="004E601A" w:rsidRDefault="00A37C7E" w:rsidP="00B06853">
      <w:pPr>
        <w:pStyle w:val="Heading3"/>
        <w:rPr>
          <w:b w:val="0"/>
        </w:rPr>
      </w:pPr>
      <w:bookmarkStart w:id="24" w:name="_Toc430685874"/>
      <w:r w:rsidRPr="004E601A">
        <w:rPr>
          <w:b w:val="0"/>
        </w:rPr>
        <w:t>2.2.4 Warm days</w:t>
      </w:r>
      <w:bookmarkEnd w:id="24"/>
    </w:p>
    <w:p w:rsidR="0080786F" w:rsidRDefault="00A37C7E" w:rsidP="0080786F">
      <w:pPr>
        <w:spacing w:after="0"/>
        <w:rPr>
          <w:rFonts w:eastAsia="Arial" w:cs="Times New Roman"/>
        </w:rPr>
      </w:pPr>
      <w:r w:rsidRPr="004E601A">
        <w:rPr>
          <w:rFonts w:eastAsia="Arial" w:cs="Times New Roman"/>
        </w:rPr>
        <w:t>For each station calculate the number of warm days for each month using the ETCCDI method</w:t>
      </w:r>
      <w:r w:rsidR="00207E9A">
        <w:rPr>
          <w:rFonts w:eastAsia="Arial" w:cs="Times New Roman"/>
        </w:rPr>
        <w:t xml:space="preserve"> which is described briefly below</w:t>
      </w:r>
      <w:r w:rsidRPr="004E601A">
        <w:rPr>
          <w:rFonts w:eastAsia="Arial" w:cs="Times New Roman"/>
        </w:rPr>
        <w:t>.</w:t>
      </w:r>
    </w:p>
    <w:p w:rsidR="0080786F" w:rsidRDefault="0080786F" w:rsidP="0080786F">
      <w:pPr>
        <w:spacing w:after="0"/>
        <w:rPr>
          <w:rFonts w:eastAsia="Arial" w:cs="Times New Roman"/>
        </w:rPr>
      </w:pPr>
    </w:p>
    <w:p w:rsidR="0080786F" w:rsidRDefault="00B016A9" w:rsidP="0080786F">
      <w:pPr>
        <w:spacing w:after="0"/>
        <w:rPr>
          <w:rFonts w:eastAsia="Arial" w:cs="Times New Roman"/>
        </w:rPr>
      </w:pPr>
      <w:r>
        <w:rPr>
          <w:rFonts w:eastAsia="Arial" w:cs="Times New Roman"/>
        </w:rPr>
        <w:t>The percentiles of the climatology period are estimated</w:t>
      </w:r>
      <w:r w:rsidR="0080786F">
        <w:rPr>
          <w:rFonts w:eastAsia="Arial" w:cs="Times New Roman"/>
        </w:rPr>
        <w:t xml:space="preserve"> for a five day period centred on each day</w:t>
      </w:r>
      <w:r>
        <w:rPr>
          <w:rFonts w:eastAsia="Arial" w:cs="Times New Roman"/>
        </w:rPr>
        <w:t xml:space="preserve"> using the quantile function in R, set to type=8 (</w:t>
      </w:r>
      <w:hyperlink r:id="rId9" w:history="1">
        <w:r w:rsidRPr="00626965">
          <w:rPr>
            <w:rStyle w:val="Hyperlink"/>
            <w:rFonts w:eastAsia="Arial" w:cs="Times New Roman"/>
          </w:rPr>
          <w:t>https://stat.ethz.ch/R-manual/R-devel/library/stats/html/quantile.html</w:t>
        </w:r>
      </w:hyperlink>
      <w:r>
        <w:rPr>
          <w:rFonts w:eastAsia="Arial" w:cs="Times New Roman"/>
        </w:rPr>
        <w:t>).</w:t>
      </w:r>
      <w:r w:rsidR="00695CEE">
        <w:rPr>
          <w:rFonts w:eastAsia="Arial" w:cs="Times New Roman"/>
        </w:rPr>
        <w:t xml:space="preserve"> A maximum of 10% missing days are allowed for this calculation.</w:t>
      </w:r>
    </w:p>
    <w:p w:rsidR="0080786F" w:rsidRDefault="0080786F" w:rsidP="0080786F">
      <w:pPr>
        <w:spacing w:after="0"/>
        <w:rPr>
          <w:rFonts w:eastAsia="Arial" w:cs="Times New Roman"/>
        </w:rPr>
      </w:pPr>
    </w:p>
    <w:p w:rsidR="006772F7" w:rsidRDefault="006772F7" w:rsidP="006772F7">
      <w:pPr>
        <w:spacing w:after="0"/>
        <w:rPr>
          <w:rFonts w:eastAsia="Arial" w:cs="Times New Roman"/>
        </w:rPr>
      </w:pPr>
      <w:r w:rsidRPr="006772F7">
        <w:rPr>
          <w:rFonts w:eastAsia="Arial" w:cs="Times New Roman"/>
        </w:rPr>
        <w:t>Computation of the</w:t>
      </w:r>
      <w:r>
        <w:rPr>
          <w:rFonts w:eastAsia="Arial" w:cs="Times New Roman"/>
        </w:rPr>
        <w:t xml:space="preserve"> index</w:t>
      </w:r>
      <w:r w:rsidRPr="006772F7">
        <w:rPr>
          <w:rFonts w:eastAsia="Arial" w:cs="Times New Roman"/>
        </w:rPr>
        <w:t xml:space="preserve"> outside of the base period involves comparing the temperature data for</w:t>
      </w:r>
      <w:r>
        <w:rPr>
          <w:rFonts w:eastAsia="Arial" w:cs="Times New Roman"/>
        </w:rPr>
        <w:t xml:space="preserve"> </w:t>
      </w:r>
      <w:r w:rsidRPr="006772F7">
        <w:rPr>
          <w:rFonts w:eastAsia="Arial" w:cs="Times New Roman"/>
        </w:rPr>
        <w:t>each day with the corresponding percentiles for a 5 day running window surrounding that day. The</w:t>
      </w:r>
      <w:r>
        <w:rPr>
          <w:rFonts w:eastAsia="Arial" w:cs="Times New Roman"/>
        </w:rPr>
        <w:t xml:space="preserve"> </w:t>
      </w:r>
      <w:r w:rsidRPr="006772F7">
        <w:rPr>
          <w:rFonts w:eastAsia="Arial" w:cs="Times New Roman"/>
        </w:rPr>
        <w:t>resulting monthly ser</w:t>
      </w:r>
      <w:r w:rsidR="005F1B89">
        <w:rPr>
          <w:rFonts w:eastAsia="Arial" w:cs="Times New Roman"/>
        </w:rPr>
        <w:t>ies is then the</w:t>
      </w:r>
      <w:r w:rsidRPr="006772F7">
        <w:rPr>
          <w:rFonts w:eastAsia="Arial" w:cs="Times New Roman"/>
        </w:rPr>
        <w:t xml:space="preserve"> </w:t>
      </w:r>
      <w:r>
        <w:rPr>
          <w:rFonts w:eastAsia="Arial" w:cs="Times New Roman"/>
        </w:rPr>
        <w:t>number</w:t>
      </w:r>
      <w:r w:rsidRPr="006772F7">
        <w:rPr>
          <w:rFonts w:eastAsia="Arial" w:cs="Times New Roman"/>
        </w:rPr>
        <w:t xml:space="preserve"> of </w:t>
      </w:r>
      <w:r>
        <w:rPr>
          <w:rFonts w:eastAsia="Arial" w:cs="Times New Roman"/>
        </w:rPr>
        <w:t>days</w:t>
      </w:r>
      <w:r w:rsidR="005F1B89">
        <w:rPr>
          <w:rFonts w:eastAsia="Arial" w:cs="Times New Roman"/>
        </w:rPr>
        <w:t xml:space="preserve"> in the month</w:t>
      </w:r>
      <w:r w:rsidRPr="006772F7">
        <w:rPr>
          <w:rFonts w:eastAsia="Arial" w:cs="Times New Roman"/>
        </w:rPr>
        <w:t xml:space="preserve"> that meet the criteria</w:t>
      </w:r>
    </w:p>
    <w:p w:rsidR="006772F7" w:rsidRDefault="006772F7" w:rsidP="006772F7">
      <w:pPr>
        <w:spacing w:after="0"/>
        <w:rPr>
          <w:rFonts w:eastAsia="Arial" w:cs="Times New Roman"/>
        </w:rPr>
      </w:pPr>
    </w:p>
    <w:p w:rsidR="00A37C7E" w:rsidRPr="004E601A" w:rsidRDefault="0080786F" w:rsidP="0080786F">
      <w:pPr>
        <w:spacing w:after="0"/>
        <w:rPr>
          <w:rFonts w:eastAsia="Arial" w:cs="Times New Roman"/>
        </w:rPr>
      </w:pPr>
      <w:r w:rsidRPr="0080786F">
        <w:rPr>
          <w:rFonts w:eastAsia="Arial" w:cs="Times New Roman"/>
        </w:rPr>
        <w:t>Computation of the</w:t>
      </w:r>
      <w:r w:rsidR="003C08DA">
        <w:rPr>
          <w:rFonts w:eastAsia="Arial" w:cs="Times New Roman"/>
        </w:rPr>
        <w:t xml:space="preserve"> index</w:t>
      </w:r>
      <w:r w:rsidRPr="0080786F">
        <w:rPr>
          <w:rFonts w:eastAsia="Arial" w:cs="Times New Roman"/>
        </w:rPr>
        <w:t xml:space="preserve"> inside the base period is more complicated. It involves comparison of</w:t>
      </w:r>
      <w:r>
        <w:rPr>
          <w:rFonts w:eastAsia="Arial" w:cs="Times New Roman"/>
        </w:rPr>
        <w:t xml:space="preserve"> </w:t>
      </w:r>
      <w:r w:rsidRPr="0080786F">
        <w:rPr>
          <w:rFonts w:eastAsia="Arial" w:cs="Times New Roman"/>
        </w:rPr>
        <w:t>the daily temperature data with the corresponding day of temperature data in each of (n - 1) sets of</w:t>
      </w:r>
      <w:r>
        <w:rPr>
          <w:rFonts w:eastAsia="Arial" w:cs="Times New Roman"/>
        </w:rPr>
        <w:t xml:space="preserve"> </w:t>
      </w:r>
      <w:r w:rsidRPr="0080786F">
        <w:rPr>
          <w:rFonts w:eastAsia="Arial" w:cs="Times New Roman"/>
        </w:rPr>
        <w:t>data. The sets consist of the data for the base period with the current year replaced with each of the</w:t>
      </w:r>
      <w:r>
        <w:rPr>
          <w:rFonts w:eastAsia="Arial" w:cs="Times New Roman"/>
        </w:rPr>
        <w:t xml:space="preserve"> </w:t>
      </w:r>
      <w:r w:rsidRPr="0080786F">
        <w:rPr>
          <w:rFonts w:eastAsia="Arial" w:cs="Times New Roman"/>
        </w:rPr>
        <w:t>other years. The results of these comparisons are then averaged</w:t>
      </w:r>
      <w:r w:rsidR="002E110C">
        <w:rPr>
          <w:rFonts w:eastAsia="Arial" w:cs="Times New Roman"/>
        </w:rPr>
        <w:t xml:space="preserve"> giving a number between 0 and 1 for each day</w:t>
      </w:r>
      <w:r w:rsidR="00B707BE">
        <w:rPr>
          <w:rFonts w:eastAsia="Arial" w:cs="Times New Roman"/>
        </w:rPr>
        <w:t>.</w:t>
      </w:r>
      <w:r>
        <w:rPr>
          <w:rFonts w:eastAsia="Arial" w:cs="Times New Roman"/>
        </w:rPr>
        <w:t xml:space="preserve"> </w:t>
      </w:r>
      <w:r w:rsidRPr="0080786F">
        <w:rPr>
          <w:rFonts w:eastAsia="Arial" w:cs="Times New Roman"/>
        </w:rPr>
        <w:t>Finally, the resulting daily series is aggregated t</w:t>
      </w:r>
      <w:r w:rsidR="00602B8B">
        <w:rPr>
          <w:rFonts w:eastAsia="Arial" w:cs="Times New Roman"/>
        </w:rPr>
        <w:t>o a monthly series by summing the daily values.</w:t>
      </w:r>
    </w:p>
    <w:p w:rsidR="00A37C7E" w:rsidRPr="004E601A" w:rsidRDefault="00A37C7E" w:rsidP="00B06853">
      <w:pPr>
        <w:pStyle w:val="Heading3"/>
        <w:rPr>
          <w:b w:val="0"/>
        </w:rPr>
      </w:pPr>
      <w:bookmarkStart w:id="25" w:name="_Toc430685875"/>
      <w:r w:rsidRPr="004E601A">
        <w:rPr>
          <w:b w:val="0"/>
        </w:rPr>
        <w:t>2.2.5 Cold nights</w:t>
      </w:r>
      <w:bookmarkEnd w:id="25"/>
    </w:p>
    <w:p w:rsidR="00A37C7E" w:rsidRDefault="00A37C7E" w:rsidP="00A37C7E">
      <w:pPr>
        <w:spacing w:after="0"/>
        <w:rPr>
          <w:rFonts w:eastAsia="Arial" w:cs="Times New Roman"/>
        </w:rPr>
      </w:pPr>
      <w:r w:rsidRPr="004E601A">
        <w:rPr>
          <w:rFonts w:eastAsia="Arial" w:cs="Times New Roman"/>
        </w:rPr>
        <w:t xml:space="preserve">For each station calculate the number of </w:t>
      </w:r>
      <w:r w:rsidRPr="004E601A">
        <w:t>cold nights</w:t>
      </w:r>
      <w:r w:rsidRPr="004E601A">
        <w:rPr>
          <w:rFonts w:eastAsia="Arial" w:cs="Times New Roman"/>
        </w:rPr>
        <w:t xml:space="preserve"> for each month using the ETCCDI method.</w:t>
      </w:r>
      <w:r w:rsidR="00BF7943" w:rsidRPr="00BF7943">
        <w:rPr>
          <w:rFonts w:eastAsia="Arial" w:cs="Times New Roman"/>
        </w:rPr>
        <w:t xml:space="preserve"> </w:t>
      </w:r>
    </w:p>
    <w:p w:rsidR="00AF5418" w:rsidRDefault="00AF5418" w:rsidP="00AF5418">
      <w:pPr>
        <w:spacing w:after="0"/>
        <w:rPr>
          <w:rFonts w:eastAsia="Arial" w:cs="Times New Roman"/>
        </w:rPr>
      </w:pPr>
    </w:p>
    <w:p w:rsidR="00212FFD" w:rsidRDefault="00AF5418" w:rsidP="00212FFD">
      <w:pPr>
        <w:spacing w:after="0"/>
        <w:rPr>
          <w:rFonts w:eastAsia="Arial" w:cs="Times New Roman"/>
        </w:rPr>
      </w:pPr>
      <w:r>
        <w:rPr>
          <w:rFonts w:eastAsia="Arial" w:cs="Times New Roman"/>
        </w:rPr>
        <w:t>The percentiles of the climatology period are estimated for a five day period centred on each day using the quantile function in R, set to type=8 (</w:t>
      </w:r>
      <w:hyperlink r:id="rId10" w:history="1">
        <w:r w:rsidRPr="00626965">
          <w:rPr>
            <w:rStyle w:val="Hyperlink"/>
            <w:rFonts w:eastAsia="Arial" w:cs="Times New Roman"/>
          </w:rPr>
          <w:t>https://stat.ethz.ch/R-manual/R-devel/library/stats/html/quantile.html</w:t>
        </w:r>
      </w:hyperlink>
      <w:r>
        <w:rPr>
          <w:rFonts w:eastAsia="Arial" w:cs="Times New Roman"/>
        </w:rPr>
        <w:t>).</w:t>
      </w:r>
      <w:r w:rsidR="00212FFD">
        <w:rPr>
          <w:rFonts w:eastAsia="Arial" w:cs="Times New Roman"/>
        </w:rPr>
        <w:t xml:space="preserve"> A maximum of 10% missing days are allowed for this calculation.</w:t>
      </w:r>
    </w:p>
    <w:p w:rsidR="00AF5418" w:rsidRDefault="00AF5418" w:rsidP="00AF5418">
      <w:pPr>
        <w:spacing w:after="0"/>
        <w:rPr>
          <w:rFonts w:eastAsia="Arial" w:cs="Times New Roman"/>
        </w:rPr>
      </w:pPr>
    </w:p>
    <w:p w:rsidR="00AF5418" w:rsidRDefault="00AF5418" w:rsidP="00AF5418">
      <w:pPr>
        <w:spacing w:after="0"/>
        <w:rPr>
          <w:rFonts w:eastAsia="Arial" w:cs="Times New Roman"/>
        </w:rPr>
      </w:pPr>
      <w:r w:rsidRPr="006772F7">
        <w:rPr>
          <w:rFonts w:eastAsia="Arial" w:cs="Times New Roman"/>
        </w:rPr>
        <w:t>Computation of the</w:t>
      </w:r>
      <w:r>
        <w:rPr>
          <w:rFonts w:eastAsia="Arial" w:cs="Times New Roman"/>
        </w:rPr>
        <w:t xml:space="preserve"> index</w:t>
      </w:r>
      <w:r w:rsidRPr="006772F7">
        <w:rPr>
          <w:rFonts w:eastAsia="Arial" w:cs="Times New Roman"/>
        </w:rPr>
        <w:t xml:space="preserve"> outside of the base period involves comparing the temperature data for</w:t>
      </w:r>
      <w:r>
        <w:rPr>
          <w:rFonts w:eastAsia="Arial" w:cs="Times New Roman"/>
        </w:rPr>
        <w:t xml:space="preserve"> </w:t>
      </w:r>
      <w:r w:rsidRPr="006772F7">
        <w:rPr>
          <w:rFonts w:eastAsia="Arial" w:cs="Times New Roman"/>
        </w:rPr>
        <w:t>each day with the corresponding percentiles for a 5 day running window surrounding that day. The</w:t>
      </w:r>
      <w:r>
        <w:rPr>
          <w:rFonts w:eastAsia="Arial" w:cs="Times New Roman"/>
        </w:rPr>
        <w:t xml:space="preserve"> </w:t>
      </w:r>
      <w:r w:rsidRPr="006772F7">
        <w:rPr>
          <w:rFonts w:eastAsia="Arial" w:cs="Times New Roman"/>
        </w:rPr>
        <w:t xml:space="preserve">resulting monthly series is then the monthly </w:t>
      </w:r>
      <w:r>
        <w:rPr>
          <w:rFonts w:eastAsia="Arial" w:cs="Times New Roman"/>
        </w:rPr>
        <w:t>number</w:t>
      </w:r>
      <w:r w:rsidRPr="006772F7">
        <w:rPr>
          <w:rFonts w:eastAsia="Arial" w:cs="Times New Roman"/>
        </w:rPr>
        <w:t xml:space="preserve"> of </w:t>
      </w:r>
      <w:r>
        <w:rPr>
          <w:rFonts w:eastAsia="Arial" w:cs="Times New Roman"/>
        </w:rPr>
        <w:t>days</w:t>
      </w:r>
      <w:r w:rsidRPr="006772F7">
        <w:rPr>
          <w:rFonts w:eastAsia="Arial" w:cs="Times New Roman"/>
        </w:rPr>
        <w:t xml:space="preserve"> that meet the criteria</w:t>
      </w:r>
    </w:p>
    <w:p w:rsidR="00AF5418" w:rsidRDefault="00AF5418" w:rsidP="00AF5418">
      <w:pPr>
        <w:spacing w:after="0"/>
        <w:rPr>
          <w:rFonts w:eastAsia="Arial" w:cs="Times New Roman"/>
        </w:rPr>
      </w:pPr>
    </w:p>
    <w:p w:rsidR="00AF5418" w:rsidRPr="004E601A" w:rsidRDefault="00AF5418" w:rsidP="00AF5418">
      <w:pPr>
        <w:spacing w:after="0"/>
        <w:rPr>
          <w:rFonts w:eastAsia="Arial" w:cs="Times New Roman"/>
        </w:rPr>
      </w:pPr>
      <w:r w:rsidRPr="0080786F">
        <w:rPr>
          <w:rFonts w:eastAsia="Arial" w:cs="Times New Roman"/>
        </w:rPr>
        <w:lastRenderedPageBreak/>
        <w:t>Computation of the</w:t>
      </w:r>
      <w:r>
        <w:rPr>
          <w:rFonts w:eastAsia="Arial" w:cs="Times New Roman"/>
        </w:rPr>
        <w:t xml:space="preserve"> number</w:t>
      </w:r>
      <w:r w:rsidRPr="0080786F">
        <w:rPr>
          <w:rFonts w:eastAsia="Arial" w:cs="Times New Roman"/>
        </w:rPr>
        <w:t xml:space="preserve"> values inside the base period is more complicated. It involves comparison of</w:t>
      </w:r>
      <w:r>
        <w:rPr>
          <w:rFonts w:eastAsia="Arial" w:cs="Times New Roman"/>
        </w:rPr>
        <w:t xml:space="preserve"> </w:t>
      </w:r>
      <w:r w:rsidRPr="0080786F">
        <w:rPr>
          <w:rFonts w:eastAsia="Arial" w:cs="Times New Roman"/>
        </w:rPr>
        <w:t>the daily temperature data with the corresponding day of temperature data in each of (n - 1) sets of</w:t>
      </w:r>
      <w:r>
        <w:rPr>
          <w:rFonts w:eastAsia="Arial" w:cs="Times New Roman"/>
        </w:rPr>
        <w:t xml:space="preserve"> </w:t>
      </w:r>
      <w:r w:rsidRPr="0080786F">
        <w:rPr>
          <w:rFonts w:eastAsia="Arial" w:cs="Times New Roman"/>
        </w:rPr>
        <w:t>data. The sets consist of the data for the base period with the current year replaced with each of the</w:t>
      </w:r>
      <w:r>
        <w:rPr>
          <w:rFonts w:eastAsia="Arial" w:cs="Times New Roman"/>
        </w:rPr>
        <w:t xml:space="preserve"> </w:t>
      </w:r>
      <w:r w:rsidRPr="0080786F">
        <w:rPr>
          <w:rFonts w:eastAsia="Arial" w:cs="Times New Roman"/>
        </w:rPr>
        <w:t>other years. The results of these comparisons are then averaged</w:t>
      </w:r>
      <w:r>
        <w:rPr>
          <w:rFonts w:eastAsia="Arial" w:cs="Times New Roman"/>
        </w:rPr>
        <w:t xml:space="preserve"> giving a number between 0 and 1 for each day. </w:t>
      </w:r>
      <w:r w:rsidRPr="0080786F">
        <w:rPr>
          <w:rFonts w:eastAsia="Arial" w:cs="Times New Roman"/>
        </w:rPr>
        <w:t>Finally, the resulting daily series is aggregated t</w:t>
      </w:r>
      <w:r>
        <w:rPr>
          <w:rFonts w:eastAsia="Arial" w:cs="Times New Roman"/>
        </w:rPr>
        <w:t>o a monthly series by summing the daily values.</w:t>
      </w:r>
    </w:p>
    <w:p w:rsidR="00910F90" w:rsidRPr="004E601A" w:rsidRDefault="00E84BCF" w:rsidP="00B06853">
      <w:pPr>
        <w:pStyle w:val="Heading2"/>
        <w:rPr>
          <w:rStyle w:val="BookTitle"/>
          <w:bCs/>
          <w:smallCaps w:val="0"/>
          <w:spacing w:val="0"/>
        </w:rPr>
      </w:pPr>
      <w:bookmarkStart w:id="26" w:name="_Ref429379557"/>
      <w:bookmarkStart w:id="27" w:name="_Toc430685876"/>
      <w:r w:rsidRPr="004E601A">
        <w:rPr>
          <w:rStyle w:val="BookTitle"/>
          <w:bCs/>
          <w:smallCaps w:val="0"/>
          <w:spacing w:val="0"/>
        </w:rPr>
        <w:t>2.3</w:t>
      </w:r>
      <w:r w:rsidR="00910F90" w:rsidRPr="004E601A">
        <w:rPr>
          <w:rStyle w:val="BookTitle"/>
          <w:bCs/>
          <w:smallCaps w:val="0"/>
          <w:spacing w:val="0"/>
        </w:rPr>
        <w:t xml:space="preserve"> Calculating a variogram</w:t>
      </w:r>
      <w:bookmarkEnd w:id="26"/>
      <w:bookmarkEnd w:id="27"/>
    </w:p>
    <w:p w:rsidR="00394F0D" w:rsidRPr="004E601A" w:rsidRDefault="00394F0D" w:rsidP="00394F0D">
      <w:pPr>
        <w:rPr>
          <w:rStyle w:val="BookTitle"/>
          <w:b w:val="0"/>
          <w:bCs w:val="0"/>
          <w:smallCaps w:val="0"/>
          <w:spacing w:val="0"/>
        </w:rPr>
      </w:pPr>
      <w:r w:rsidRPr="004E601A">
        <w:rPr>
          <w:rStyle w:val="BookTitle"/>
          <w:b w:val="0"/>
          <w:bCs w:val="0"/>
          <w:smallCaps w:val="0"/>
          <w:spacing w:val="0"/>
        </w:rPr>
        <w:t>A variogram describes how much you expect the index (mean temperature anomaly, for example) to change as you move away from a point. It is found by plotting half the squared difference in the index at all pairs of stations as a function of the distance between them. This is called the empirical variogram. It is always positive and is typically small for small separations and larger for large separations</w:t>
      </w:r>
      <w:r w:rsidR="00E06D0A">
        <w:rPr>
          <w:rStyle w:val="BookTitle"/>
          <w:b w:val="0"/>
          <w:bCs w:val="0"/>
          <w:smallCaps w:val="0"/>
          <w:spacing w:val="0"/>
        </w:rPr>
        <w:t>, obeying Toblers first law of geography</w:t>
      </w:r>
      <w:r w:rsidR="00E06D0A">
        <w:rPr>
          <w:rStyle w:val="FootnoteReference"/>
        </w:rPr>
        <w:footnoteReference w:id="2"/>
      </w:r>
      <w:r w:rsidRPr="004E601A">
        <w:rPr>
          <w:rStyle w:val="BookTitle"/>
          <w:b w:val="0"/>
          <w:bCs w:val="0"/>
          <w:smallCaps w:val="0"/>
          <w:spacing w:val="0"/>
        </w:rPr>
        <w:t>.</w:t>
      </w:r>
    </w:p>
    <w:p w:rsidR="00394F0D" w:rsidRPr="004E601A" w:rsidRDefault="00394F0D" w:rsidP="00394F0D">
      <w:pPr>
        <w:rPr>
          <w:rStyle w:val="BookTitle"/>
          <w:b w:val="0"/>
          <w:bCs w:val="0"/>
          <w:smallCaps w:val="0"/>
          <w:spacing w:val="0"/>
        </w:rPr>
      </w:pPr>
      <w:r w:rsidRPr="004E601A">
        <w:rPr>
          <w:rStyle w:val="BookTitle"/>
          <w:b w:val="0"/>
          <w:bCs w:val="0"/>
          <w:smallCaps w:val="0"/>
          <w:spacing w:val="0"/>
        </w:rPr>
        <w:t>In order to do the interpolation, we need a function which can be used to give an estimate of what the variogram would be for any separation. This is found by fitting a particular functional variogram model to the empirical variogram.</w:t>
      </w:r>
    </w:p>
    <w:p w:rsidR="00394F0D" w:rsidRDefault="00394F0D" w:rsidP="00394F0D">
      <w:pPr>
        <w:rPr>
          <w:rStyle w:val="BookTitle"/>
          <w:b w:val="0"/>
          <w:bCs w:val="0"/>
          <w:smallCaps w:val="0"/>
          <w:spacing w:val="0"/>
        </w:rPr>
      </w:pPr>
      <w:r w:rsidRPr="004E601A">
        <w:rPr>
          <w:rStyle w:val="BookTitle"/>
          <w:b w:val="0"/>
          <w:bCs w:val="0"/>
          <w:smallCaps w:val="0"/>
          <w:spacing w:val="0"/>
        </w:rPr>
        <w:t>A separate variogram model will have to be calculated for each index and for each calendar month. A reliable variogram model can only be calculated if there are a more than around 10 stations.</w:t>
      </w:r>
      <w:r w:rsidR="004A3CBD">
        <w:rPr>
          <w:rStyle w:val="BookTitle"/>
          <w:b w:val="0"/>
          <w:bCs w:val="0"/>
          <w:smallCaps w:val="0"/>
          <w:spacing w:val="0"/>
        </w:rPr>
        <w:t xml:space="preserve"> </w:t>
      </w:r>
      <w:r w:rsidR="004A3CBD" w:rsidRPr="003169D7">
        <w:rPr>
          <w:rStyle w:val="BookTitle"/>
          <w:b w:val="0"/>
          <w:bCs w:val="0"/>
          <w:smallCaps w:val="0"/>
          <w:spacing w:val="0"/>
        </w:rPr>
        <w:t xml:space="preserve">Countries with fewer than 10 stations will </w:t>
      </w:r>
      <w:r w:rsidR="00742CB1" w:rsidRPr="003169D7">
        <w:rPr>
          <w:rStyle w:val="BookTitle"/>
          <w:b w:val="0"/>
          <w:bCs w:val="0"/>
          <w:smallCaps w:val="0"/>
          <w:spacing w:val="0"/>
        </w:rPr>
        <w:t xml:space="preserve">either </w:t>
      </w:r>
      <w:r w:rsidR="004A3CBD" w:rsidRPr="003169D7">
        <w:rPr>
          <w:rStyle w:val="BookTitle"/>
          <w:b w:val="0"/>
          <w:bCs w:val="0"/>
          <w:smallCaps w:val="0"/>
          <w:spacing w:val="0"/>
        </w:rPr>
        <w:t>have to use a pre</w:t>
      </w:r>
      <w:r w:rsidR="00CD3356" w:rsidRPr="003169D7">
        <w:rPr>
          <w:rStyle w:val="BookTitle"/>
          <w:b w:val="0"/>
          <w:bCs w:val="0"/>
          <w:smallCaps w:val="0"/>
          <w:spacing w:val="0"/>
        </w:rPr>
        <w:t>-</w:t>
      </w:r>
      <w:r w:rsidR="004A3CBD" w:rsidRPr="003169D7">
        <w:rPr>
          <w:rStyle w:val="BookTitle"/>
          <w:b w:val="0"/>
          <w:bCs w:val="0"/>
          <w:smallCaps w:val="0"/>
          <w:spacing w:val="0"/>
        </w:rPr>
        <w:t>calculated variogram</w:t>
      </w:r>
      <w:r w:rsidR="00742CB1" w:rsidRPr="003169D7">
        <w:rPr>
          <w:rStyle w:val="BookTitle"/>
          <w:b w:val="0"/>
          <w:bCs w:val="0"/>
          <w:smallCaps w:val="0"/>
          <w:spacing w:val="0"/>
        </w:rPr>
        <w:t>, or use shared data from neighbouring countries</w:t>
      </w:r>
      <w:r w:rsidR="004A3CBD" w:rsidRPr="003169D7">
        <w:rPr>
          <w:rStyle w:val="BookTitle"/>
          <w:b w:val="0"/>
          <w:bCs w:val="0"/>
          <w:smallCaps w:val="0"/>
          <w:spacing w:val="0"/>
        </w:rPr>
        <w:t>.</w:t>
      </w:r>
    </w:p>
    <w:p w:rsidR="0077370A" w:rsidRDefault="0077370A" w:rsidP="0077370A">
      <w:pPr>
        <w:keepNext/>
        <w:jc w:val="center"/>
      </w:pPr>
      <w:r>
        <w:rPr>
          <w:noProof/>
          <w:lang w:eastAsia="en-GB"/>
        </w:rPr>
        <w:drawing>
          <wp:inline distT="0" distB="0" distL="0" distR="0">
            <wp:extent cx="3280672" cy="23313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l="18758" t="14516" r="23995" b="13119"/>
                    <a:stretch/>
                  </pic:blipFill>
                  <pic:spPr bwMode="auto">
                    <a:xfrm>
                      <a:off x="0" y="0"/>
                      <a:ext cx="3281132" cy="233169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7370A" w:rsidRPr="00A53E15" w:rsidRDefault="0077370A" w:rsidP="00A53E15">
      <w:pPr>
        <w:pStyle w:val="Caption"/>
        <w:rPr>
          <w:rStyle w:val="BookTitle"/>
          <w:b/>
          <w:bCs/>
          <w:i/>
          <w:smallCaps w:val="0"/>
          <w:spacing w:val="0"/>
        </w:rPr>
      </w:pPr>
      <w:r w:rsidRPr="00A53E15">
        <w:rPr>
          <w:b w:val="0"/>
          <w:i/>
        </w:rPr>
        <w:t xml:space="preserve">Figure </w:t>
      </w:r>
      <w:r w:rsidR="00BB1909" w:rsidRPr="00A53E15">
        <w:rPr>
          <w:b w:val="0"/>
          <w:i/>
        </w:rPr>
        <w:fldChar w:fldCharType="begin"/>
      </w:r>
      <w:r w:rsidRPr="00A53E15">
        <w:rPr>
          <w:b w:val="0"/>
          <w:i/>
        </w:rPr>
        <w:instrText xml:space="preserve"> SEQ Figure \* ARABIC </w:instrText>
      </w:r>
      <w:r w:rsidR="00BB1909" w:rsidRPr="00A53E15">
        <w:rPr>
          <w:b w:val="0"/>
          <w:i/>
        </w:rPr>
        <w:fldChar w:fldCharType="separate"/>
      </w:r>
      <w:r w:rsidRPr="00A53E15">
        <w:rPr>
          <w:b w:val="0"/>
          <w:i/>
          <w:noProof/>
        </w:rPr>
        <w:t>1</w:t>
      </w:r>
      <w:r w:rsidR="00BB1909" w:rsidRPr="00A53E15">
        <w:rPr>
          <w:b w:val="0"/>
          <w:i/>
        </w:rPr>
        <w:fldChar w:fldCharType="end"/>
      </w:r>
      <w:r w:rsidRPr="00A53E15">
        <w:rPr>
          <w:b w:val="0"/>
          <w:i/>
        </w:rPr>
        <w:t>: sample variograms for Australian precipitation for each month from January (top left) to December (bottom right). The black line is the empirical variogram. The red line is the functional variogram</w:t>
      </w:r>
      <w:r w:rsidR="007B0F1C">
        <w:rPr>
          <w:b w:val="0"/>
          <w:i/>
        </w:rPr>
        <w:t xml:space="preserve"> The average difference is small for small separations and increases as the separation of the stations increases.</w:t>
      </w:r>
    </w:p>
    <w:p w:rsidR="0077370A" w:rsidRPr="004E601A" w:rsidRDefault="0077370A" w:rsidP="0077370A">
      <w:pPr>
        <w:rPr>
          <w:rStyle w:val="BookTitle"/>
          <w:b w:val="0"/>
          <w:bCs w:val="0"/>
          <w:smallCaps w:val="0"/>
          <w:spacing w:val="0"/>
        </w:rPr>
      </w:pPr>
    </w:p>
    <w:p w:rsidR="00394F0D" w:rsidRPr="004E601A" w:rsidRDefault="00394F0D" w:rsidP="00B06853">
      <w:pPr>
        <w:pStyle w:val="Heading3"/>
        <w:rPr>
          <w:rStyle w:val="BookTitle"/>
          <w:bCs/>
          <w:smallCaps w:val="0"/>
          <w:spacing w:val="0"/>
        </w:rPr>
      </w:pPr>
      <w:bookmarkStart w:id="28" w:name="_Toc430685877"/>
      <w:r w:rsidRPr="004E601A">
        <w:rPr>
          <w:rStyle w:val="BookTitle"/>
          <w:bCs/>
          <w:smallCaps w:val="0"/>
          <w:spacing w:val="0"/>
        </w:rPr>
        <w:lastRenderedPageBreak/>
        <w:t xml:space="preserve">2.3.1 </w:t>
      </w:r>
      <w:r w:rsidRPr="004E601A">
        <w:rPr>
          <w:rStyle w:val="BookTitle"/>
          <w:smallCaps w:val="0"/>
          <w:spacing w:val="0"/>
        </w:rPr>
        <w:t>Method</w:t>
      </w:r>
      <w:r w:rsidRPr="004E601A">
        <w:rPr>
          <w:rStyle w:val="BookTitle"/>
          <w:bCs/>
          <w:smallCaps w:val="0"/>
          <w:spacing w:val="0"/>
        </w:rPr>
        <w:t xml:space="preserve"> for calculating the variogram</w:t>
      </w:r>
      <w:bookmarkEnd w:id="28"/>
    </w:p>
    <w:p w:rsidR="00394F0D" w:rsidRPr="004E601A" w:rsidRDefault="00394F0D" w:rsidP="00394F0D">
      <w:pPr>
        <w:numPr>
          <w:ilvl w:val="0"/>
          <w:numId w:val="6"/>
        </w:numPr>
        <w:spacing w:after="0"/>
      </w:pPr>
      <w:r w:rsidRPr="004E601A">
        <w:t>Read in the index for all 30 Januarys and for all n stations in the base period (1981-2010).</w:t>
      </w:r>
    </w:p>
    <w:p w:rsidR="00394F0D" w:rsidRPr="004E601A" w:rsidRDefault="00394F0D" w:rsidP="00394F0D">
      <w:pPr>
        <w:numPr>
          <w:ilvl w:val="0"/>
          <w:numId w:val="6"/>
        </w:numPr>
        <w:spacing w:after="0"/>
      </w:pPr>
      <w:r w:rsidRPr="004E601A">
        <w:t>For each January and each pair of stations, calculate the squared difference in the index reported at each station and the distance between the stations. There should be at most 30*(n</w:t>
      </w:r>
      <w:r w:rsidRPr="004E601A">
        <w:rPr>
          <w:vertAlign w:val="superscript"/>
        </w:rPr>
        <w:t>2</w:t>
      </w:r>
      <w:r w:rsidRPr="004E601A">
        <w:t>-n) difference/distance pairs.</w:t>
      </w:r>
    </w:p>
    <w:p w:rsidR="00394F0D" w:rsidRPr="004E601A" w:rsidRDefault="00394F0D" w:rsidP="00394F0D">
      <w:pPr>
        <w:numPr>
          <w:ilvl w:val="0"/>
          <w:numId w:val="6"/>
        </w:numPr>
        <w:spacing w:after="0"/>
      </w:pPr>
      <w:r w:rsidRPr="004E601A">
        <w:t xml:space="preserve">Choose a maximum separation for the empirical variogram. Typically, the </w:t>
      </w:r>
      <w:r w:rsidR="008336C6">
        <w:t xml:space="preserve">smaller of the </w:t>
      </w:r>
      <w:r w:rsidRPr="004E601A">
        <w:t xml:space="preserve">maximum separation of </w:t>
      </w:r>
      <w:r w:rsidR="008336C6">
        <w:t xml:space="preserve">the </w:t>
      </w:r>
      <w:r w:rsidRPr="004E601A">
        <w:t>stations</w:t>
      </w:r>
      <w:r w:rsidR="008336C6">
        <w:t xml:space="preserve"> that are being used to calculate the variogram</w:t>
      </w:r>
      <w:r w:rsidRPr="004E601A">
        <w:t>, or around 2000km for precipitation and 3000 km for temperature are good first guesses.</w:t>
      </w:r>
    </w:p>
    <w:p w:rsidR="00394F0D" w:rsidRPr="004E601A" w:rsidRDefault="00394F0D" w:rsidP="00394F0D">
      <w:pPr>
        <w:numPr>
          <w:ilvl w:val="0"/>
          <w:numId w:val="6"/>
        </w:numPr>
        <w:spacing w:after="0"/>
      </w:pPr>
      <w:r w:rsidRPr="004E601A">
        <w:t>Sort the difference/distance pairs into bins of equal distance (20km is a reasonable first guess) from zero to the maximum distance. For example, the first “bin” would be from 0-20 km, the second from 20-40 km and so on up to 1980-2000 km.</w:t>
      </w:r>
    </w:p>
    <w:p w:rsidR="00394F0D" w:rsidRPr="004E601A" w:rsidRDefault="00394F0D" w:rsidP="00394F0D">
      <w:pPr>
        <w:numPr>
          <w:ilvl w:val="0"/>
          <w:numId w:val="6"/>
        </w:numPr>
        <w:spacing w:after="0"/>
      </w:pPr>
      <w:r w:rsidRPr="004E601A">
        <w:t xml:space="preserve">In each bin </w:t>
      </w:r>
      <w:r w:rsidR="000509D2">
        <w:t>calculate the</w:t>
      </w:r>
      <w:r w:rsidR="00952C54">
        <w:t xml:space="preserve"> trimmed </w:t>
      </w:r>
      <w:r w:rsidR="000509D2">
        <w:t>mean</w:t>
      </w:r>
      <w:r w:rsidR="003026DF">
        <w:t xml:space="preserve"> (Wilcox 2001)</w:t>
      </w:r>
      <w:r w:rsidR="000509D2">
        <w:t xml:space="preserve"> of</w:t>
      </w:r>
      <w:r w:rsidRPr="004E601A">
        <w:t xml:space="preserve"> all the squared differe</w:t>
      </w:r>
      <w:r w:rsidR="00164334">
        <w:t>nces together and divide by two.</w:t>
      </w:r>
    </w:p>
    <w:p w:rsidR="00394F0D" w:rsidRPr="004E601A" w:rsidRDefault="00394F0D" w:rsidP="00394F0D">
      <w:pPr>
        <w:numPr>
          <w:ilvl w:val="0"/>
          <w:numId w:val="6"/>
        </w:numPr>
        <w:spacing w:after="0"/>
      </w:pPr>
      <w:r w:rsidRPr="004E601A">
        <w:t>Plot the empirical variogram. At this point, it might be necessary to adjust the maximum distances and bin size and repeat (c) and (d) until the variogram looks “sensible”. Sensible means that it rises steadily to a maximum value</w:t>
      </w:r>
      <w:r w:rsidR="009817B4">
        <w:t xml:space="preserve"> and is then more or less constant for larger separations</w:t>
      </w:r>
      <w:r w:rsidRPr="004E601A">
        <w:t>.</w:t>
      </w:r>
    </w:p>
    <w:p w:rsidR="00394F0D" w:rsidRPr="004E601A" w:rsidRDefault="00394F0D" w:rsidP="00394F0D">
      <w:pPr>
        <w:numPr>
          <w:ilvl w:val="0"/>
          <w:numId w:val="6"/>
        </w:numPr>
        <w:tabs>
          <w:tab w:val="num" w:pos="-1080"/>
        </w:tabs>
        <w:spacing w:after="0"/>
      </w:pPr>
      <w:r w:rsidRPr="004E601A">
        <w:t>Find a function and parameters that best fits the data</w:t>
      </w:r>
      <w:r w:rsidR="00AB38B5">
        <w:t xml:space="preserve"> (Some suggested functional forms are given in </w:t>
      </w:r>
      <w:r w:rsidR="00BB1909">
        <w:fldChar w:fldCharType="begin"/>
      </w:r>
      <w:r w:rsidR="00AB38B5">
        <w:instrText xml:space="preserve"> REF _Ref430598504 \h </w:instrText>
      </w:r>
      <w:r w:rsidR="00BB1909">
        <w:fldChar w:fldCharType="separate"/>
      </w:r>
      <w:r w:rsidR="00AB38B5" w:rsidRPr="004E601A">
        <w:rPr>
          <w:rStyle w:val="BookTitle"/>
          <w:smallCaps w:val="0"/>
          <w:spacing w:val="0"/>
        </w:rPr>
        <w:t>2.3.2 Suitable functional forms for the variogram</w:t>
      </w:r>
      <w:r w:rsidR="00BB1909">
        <w:fldChar w:fldCharType="end"/>
      </w:r>
      <w:r w:rsidR="00AB38B5">
        <w:t xml:space="preserve">). </w:t>
      </w:r>
      <w:r w:rsidRPr="004E601A">
        <w:t xml:space="preserve">The fit can be done by eye, </w:t>
      </w:r>
      <w:r w:rsidR="00132F98">
        <w:t>but it is</w:t>
      </w:r>
      <w:r w:rsidRPr="004E601A">
        <w:t xml:space="preserve"> better</w:t>
      </w:r>
      <w:r w:rsidR="00132F98">
        <w:t xml:space="preserve"> to do it</w:t>
      </w:r>
      <w:r w:rsidRPr="004E601A">
        <w:t xml:space="preserve"> by minimizing the summed absolute differences or summed squared differences between the functional form (evaluated at the centre of each bin) and the empirical variogram.</w:t>
      </w:r>
    </w:p>
    <w:p w:rsidR="00394F0D" w:rsidRPr="004E601A" w:rsidRDefault="00394F0D" w:rsidP="00394F0D">
      <w:pPr>
        <w:numPr>
          <w:ilvl w:val="0"/>
          <w:numId w:val="6"/>
        </w:numPr>
        <w:tabs>
          <w:tab w:val="num" w:pos="-1080"/>
        </w:tabs>
        <w:spacing w:after="0"/>
      </w:pPr>
      <w:r w:rsidRPr="004E601A">
        <w:t>Repeat (a)-(g) for February, March etc.</w:t>
      </w:r>
    </w:p>
    <w:p w:rsidR="00394F0D" w:rsidRPr="004E601A" w:rsidRDefault="00394F0D" w:rsidP="00394F0D">
      <w:pPr>
        <w:numPr>
          <w:ilvl w:val="0"/>
          <w:numId w:val="6"/>
        </w:numPr>
        <w:tabs>
          <w:tab w:val="num" w:pos="-1080"/>
        </w:tabs>
        <w:spacing w:after="0"/>
      </w:pPr>
      <w:r w:rsidRPr="004E601A">
        <w:t>At the end you should have a preferred functional form and parameters for each calendar month that can be used in the interpolation.</w:t>
      </w:r>
    </w:p>
    <w:p w:rsidR="00394F0D" w:rsidRPr="004E601A" w:rsidRDefault="00394F0D" w:rsidP="00394F0D">
      <w:pPr>
        <w:rPr>
          <w:rStyle w:val="BookTitle"/>
          <w:b w:val="0"/>
          <w:bCs w:val="0"/>
          <w:smallCaps w:val="0"/>
          <w:spacing w:val="0"/>
        </w:rPr>
      </w:pPr>
    </w:p>
    <w:p w:rsidR="00394F0D" w:rsidRPr="004E601A" w:rsidRDefault="006E0132" w:rsidP="00B06853">
      <w:pPr>
        <w:pStyle w:val="Heading3"/>
        <w:rPr>
          <w:rStyle w:val="BookTitle"/>
          <w:bCs/>
          <w:smallCaps w:val="0"/>
          <w:spacing w:val="0"/>
        </w:rPr>
      </w:pPr>
      <w:bookmarkStart w:id="29" w:name="_Ref430598504"/>
      <w:bookmarkStart w:id="30" w:name="_Toc430685878"/>
      <w:r w:rsidRPr="004E601A">
        <w:rPr>
          <w:rStyle w:val="BookTitle"/>
          <w:bCs/>
          <w:smallCaps w:val="0"/>
          <w:spacing w:val="0"/>
        </w:rPr>
        <w:t xml:space="preserve">2.3.2 </w:t>
      </w:r>
      <w:r w:rsidR="00394F0D" w:rsidRPr="004E601A">
        <w:rPr>
          <w:rStyle w:val="BookTitle"/>
          <w:smallCaps w:val="0"/>
          <w:spacing w:val="0"/>
        </w:rPr>
        <w:t>Suitable functional forms</w:t>
      </w:r>
      <w:r w:rsidRPr="004E601A">
        <w:rPr>
          <w:rStyle w:val="BookTitle"/>
          <w:bCs/>
          <w:smallCaps w:val="0"/>
          <w:spacing w:val="0"/>
        </w:rPr>
        <w:t xml:space="preserve"> for the variogram</w:t>
      </w:r>
      <w:bookmarkEnd w:id="29"/>
      <w:bookmarkEnd w:id="30"/>
    </w:p>
    <w:p w:rsidR="00394F0D" w:rsidRPr="004E601A" w:rsidRDefault="00394F0D" w:rsidP="00394F0D">
      <w:pPr>
        <w:rPr>
          <w:rStyle w:val="BookTitle"/>
          <w:b w:val="0"/>
          <w:bCs w:val="0"/>
          <w:smallCaps w:val="0"/>
          <w:spacing w:val="0"/>
        </w:rPr>
      </w:pPr>
      <w:r w:rsidRPr="004E601A">
        <w:rPr>
          <w:rStyle w:val="BookTitle"/>
          <w:b w:val="0"/>
          <w:bCs w:val="0"/>
          <w:smallCaps w:val="0"/>
          <w:spacing w:val="0"/>
        </w:rPr>
        <w:t xml:space="preserve">In each case, h is the distance between two stations. There are three parameters, s,n and r: s is the value of the </w:t>
      </w:r>
      <w:r w:rsidRPr="003844D0">
        <w:rPr>
          <w:rStyle w:val="BookTitle"/>
          <w:b w:val="0"/>
          <w:bCs w:val="0"/>
          <w:i/>
          <w:smallCaps w:val="0"/>
          <w:spacing w:val="0"/>
        </w:rPr>
        <w:t>sill</w:t>
      </w:r>
      <w:r w:rsidRPr="004E601A">
        <w:rPr>
          <w:rStyle w:val="BookTitle"/>
          <w:b w:val="0"/>
          <w:bCs w:val="0"/>
          <w:smallCaps w:val="0"/>
          <w:spacing w:val="0"/>
        </w:rPr>
        <w:t xml:space="preserve"> which is the value of the</w:t>
      </w:r>
      <w:r w:rsidR="0061621F">
        <w:rPr>
          <w:rStyle w:val="BookTitle"/>
          <w:b w:val="0"/>
          <w:bCs w:val="0"/>
          <w:smallCaps w:val="0"/>
          <w:spacing w:val="0"/>
        </w:rPr>
        <w:t xml:space="preserve"> variogram at very large distances;</w:t>
      </w:r>
      <w:r w:rsidRPr="004E601A">
        <w:rPr>
          <w:rStyle w:val="BookTitle"/>
          <w:b w:val="0"/>
          <w:bCs w:val="0"/>
          <w:smallCaps w:val="0"/>
          <w:spacing w:val="0"/>
        </w:rPr>
        <w:t xml:space="preserve"> n is the </w:t>
      </w:r>
      <w:r w:rsidRPr="003844D0">
        <w:rPr>
          <w:rStyle w:val="BookTitle"/>
          <w:b w:val="0"/>
          <w:bCs w:val="0"/>
          <w:i/>
          <w:smallCaps w:val="0"/>
          <w:spacing w:val="0"/>
        </w:rPr>
        <w:t>nugget</w:t>
      </w:r>
      <w:r w:rsidRPr="004E601A">
        <w:rPr>
          <w:rStyle w:val="BookTitle"/>
          <w:b w:val="0"/>
          <w:bCs w:val="0"/>
          <w:smallCaps w:val="0"/>
          <w:spacing w:val="0"/>
        </w:rPr>
        <w:t xml:space="preserve"> which is the value of the variogram at zero separation; and r is the </w:t>
      </w:r>
      <w:r w:rsidRPr="003844D0">
        <w:rPr>
          <w:rStyle w:val="BookTitle"/>
          <w:b w:val="0"/>
          <w:bCs w:val="0"/>
          <w:i/>
          <w:smallCaps w:val="0"/>
          <w:spacing w:val="0"/>
        </w:rPr>
        <w:t>characteristic length scale</w:t>
      </w:r>
      <w:r w:rsidRPr="004E601A">
        <w:rPr>
          <w:rStyle w:val="BookTitle"/>
          <w:b w:val="0"/>
          <w:bCs w:val="0"/>
          <w:smallCaps w:val="0"/>
          <w:spacing w:val="0"/>
        </w:rPr>
        <w:t xml:space="preserve"> of the variogram</w:t>
      </w:r>
      <w:r w:rsidR="004C52E8">
        <w:rPr>
          <w:rStyle w:val="BookTitle"/>
          <w:b w:val="0"/>
          <w:bCs w:val="0"/>
          <w:smallCaps w:val="0"/>
          <w:spacing w:val="0"/>
        </w:rPr>
        <w:t xml:space="preserve"> which defines how quickly the variograms value changes from the nugget </w:t>
      </w:r>
      <w:r w:rsidR="003844D0">
        <w:rPr>
          <w:rStyle w:val="BookTitle"/>
          <w:b w:val="0"/>
          <w:bCs w:val="0"/>
          <w:smallCaps w:val="0"/>
          <w:spacing w:val="0"/>
        </w:rPr>
        <w:t xml:space="preserve">value </w:t>
      </w:r>
      <w:r w:rsidR="004C52E8">
        <w:rPr>
          <w:rStyle w:val="BookTitle"/>
          <w:b w:val="0"/>
          <w:bCs w:val="0"/>
          <w:smallCaps w:val="0"/>
          <w:spacing w:val="0"/>
        </w:rPr>
        <w:t>to the sill</w:t>
      </w:r>
      <w:r w:rsidR="003844D0">
        <w:rPr>
          <w:rStyle w:val="BookTitle"/>
          <w:b w:val="0"/>
          <w:bCs w:val="0"/>
          <w:smallCaps w:val="0"/>
          <w:spacing w:val="0"/>
        </w:rPr>
        <w:t xml:space="preserve"> value</w:t>
      </w:r>
      <w:r w:rsidRPr="004E601A">
        <w:rPr>
          <w:rStyle w:val="BookTitle"/>
          <w:b w:val="0"/>
          <w:bCs w:val="0"/>
          <w:smallCaps w:val="0"/>
          <w:spacing w:val="0"/>
        </w:rPr>
        <w:t>. V is the value of the variogram.</w:t>
      </w:r>
    </w:p>
    <w:p w:rsidR="00394F0D" w:rsidRPr="004E601A" w:rsidRDefault="00394F0D" w:rsidP="00394F0D">
      <w:pPr>
        <w:rPr>
          <w:rStyle w:val="BookTitle"/>
          <w:b w:val="0"/>
          <w:bCs w:val="0"/>
          <w:smallCaps w:val="0"/>
          <w:spacing w:val="0"/>
          <w:u w:val="single"/>
        </w:rPr>
      </w:pPr>
      <w:r w:rsidRPr="004E601A">
        <w:rPr>
          <w:rStyle w:val="BookTitle"/>
          <w:b w:val="0"/>
          <w:bCs w:val="0"/>
          <w:smallCaps w:val="0"/>
          <w:spacing w:val="0"/>
          <w:u w:val="single"/>
        </w:rPr>
        <w:t>Exponential</w:t>
      </w:r>
    </w:p>
    <w:p w:rsidR="00394F0D" w:rsidRPr="004E601A" w:rsidRDefault="00394F0D" w:rsidP="00394F0D">
      <w:pPr>
        <w:rPr>
          <w:rStyle w:val="BookTitle"/>
          <w:b w:val="0"/>
          <w:bCs w:val="0"/>
          <w:smallCaps w:val="0"/>
          <w:spacing w:val="0"/>
        </w:rPr>
      </w:pPr>
      <w:r w:rsidRPr="004E601A">
        <w:rPr>
          <w:rStyle w:val="BookTitle"/>
          <w:b w:val="0"/>
          <w:bCs w:val="0"/>
          <w:smallCaps w:val="0"/>
          <w:spacing w:val="0"/>
        </w:rPr>
        <w:t>V(h) = (s-n)(1 – exp(-h/r)) + n</w:t>
      </w:r>
    </w:p>
    <w:p w:rsidR="00394F0D" w:rsidRPr="004E601A" w:rsidRDefault="00394F0D" w:rsidP="00394F0D">
      <w:pPr>
        <w:rPr>
          <w:rStyle w:val="BookTitle"/>
          <w:b w:val="0"/>
          <w:bCs w:val="0"/>
          <w:smallCaps w:val="0"/>
          <w:spacing w:val="0"/>
          <w:u w:val="single"/>
        </w:rPr>
      </w:pPr>
      <w:r w:rsidRPr="004E601A">
        <w:rPr>
          <w:rStyle w:val="BookTitle"/>
          <w:b w:val="0"/>
          <w:bCs w:val="0"/>
          <w:smallCaps w:val="0"/>
          <w:spacing w:val="0"/>
          <w:u w:val="single"/>
        </w:rPr>
        <w:t>Spherical</w:t>
      </w:r>
    </w:p>
    <w:p w:rsidR="00394F0D" w:rsidRPr="004E601A" w:rsidRDefault="00394F0D" w:rsidP="00394F0D">
      <w:pPr>
        <w:rPr>
          <w:rStyle w:val="BookTitle"/>
          <w:b w:val="0"/>
          <w:bCs w:val="0"/>
          <w:smallCaps w:val="0"/>
          <w:spacing w:val="0"/>
        </w:rPr>
      </w:pPr>
      <w:r w:rsidRPr="004E601A">
        <w:rPr>
          <w:rStyle w:val="BookTitle"/>
          <w:b w:val="0"/>
          <w:bCs w:val="0"/>
          <w:smallCaps w:val="0"/>
          <w:spacing w:val="0"/>
        </w:rPr>
        <w:lastRenderedPageBreak/>
        <w:t>V(h) = (s-n)( 3h/2r – h</w:t>
      </w:r>
      <w:r w:rsidRPr="004E601A">
        <w:rPr>
          <w:rStyle w:val="BookTitle"/>
          <w:b w:val="0"/>
          <w:bCs w:val="0"/>
          <w:smallCaps w:val="0"/>
          <w:spacing w:val="0"/>
          <w:vertAlign w:val="superscript"/>
        </w:rPr>
        <w:t>3</w:t>
      </w:r>
      <w:r w:rsidRPr="004E601A">
        <w:rPr>
          <w:rStyle w:val="BookTitle"/>
          <w:b w:val="0"/>
          <w:bCs w:val="0"/>
          <w:smallCaps w:val="0"/>
          <w:spacing w:val="0"/>
        </w:rPr>
        <w:t>/2r</w:t>
      </w:r>
      <w:r w:rsidRPr="004E601A">
        <w:rPr>
          <w:rStyle w:val="BookTitle"/>
          <w:b w:val="0"/>
          <w:bCs w:val="0"/>
          <w:smallCaps w:val="0"/>
          <w:spacing w:val="0"/>
          <w:vertAlign w:val="superscript"/>
        </w:rPr>
        <w:t>3</w:t>
      </w:r>
      <w:r w:rsidRPr="004E601A">
        <w:rPr>
          <w:rStyle w:val="BookTitle"/>
          <w:b w:val="0"/>
          <w:bCs w:val="0"/>
          <w:smallCaps w:val="0"/>
          <w:spacing w:val="0"/>
        </w:rPr>
        <w:t>) + n,   for h&lt;r</w:t>
      </w:r>
    </w:p>
    <w:p w:rsidR="00394F0D" w:rsidRPr="004E601A" w:rsidRDefault="00394F0D" w:rsidP="00394F0D">
      <w:pPr>
        <w:rPr>
          <w:rStyle w:val="BookTitle"/>
          <w:b w:val="0"/>
          <w:bCs w:val="0"/>
          <w:smallCaps w:val="0"/>
          <w:spacing w:val="0"/>
        </w:rPr>
      </w:pPr>
      <w:r w:rsidRPr="004E601A">
        <w:rPr>
          <w:rStyle w:val="BookTitle"/>
          <w:b w:val="0"/>
          <w:bCs w:val="0"/>
          <w:smallCaps w:val="0"/>
          <w:spacing w:val="0"/>
        </w:rPr>
        <w:t>V(h) = s, for h&gt;r</w:t>
      </w:r>
    </w:p>
    <w:p w:rsidR="00394F0D" w:rsidRPr="004E601A" w:rsidRDefault="00394F0D" w:rsidP="00394F0D">
      <w:pPr>
        <w:rPr>
          <w:rStyle w:val="BookTitle"/>
          <w:b w:val="0"/>
          <w:bCs w:val="0"/>
          <w:smallCaps w:val="0"/>
          <w:spacing w:val="0"/>
          <w:u w:val="single"/>
        </w:rPr>
      </w:pPr>
      <w:r w:rsidRPr="004E601A">
        <w:rPr>
          <w:rStyle w:val="BookTitle"/>
          <w:b w:val="0"/>
          <w:bCs w:val="0"/>
          <w:smallCaps w:val="0"/>
          <w:spacing w:val="0"/>
          <w:u w:val="single"/>
        </w:rPr>
        <w:t>Gaussian</w:t>
      </w:r>
    </w:p>
    <w:p w:rsidR="00394F0D" w:rsidRPr="004E601A" w:rsidRDefault="00394F0D" w:rsidP="00394F0D">
      <w:pPr>
        <w:rPr>
          <w:rStyle w:val="BookTitle"/>
          <w:b w:val="0"/>
          <w:bCs w:val="0"/>
          <w:smallCaps w:val="0"/>
          <w:spacing w:val="0"/>
        </w:rPr>
      </w:pPr>
      <w:r w:rsidRPr="004E601A">
        <w:rPr>
          <w:rStyle w:val="BookTitle"/>
          <w:b w:val="0"/>
          <w:bCs w:val="0"/>
          <w:smallCaps w:val="0"/>
          <w:spacing w:val="0"/>
        </w:rPr>
        <w:t>V(h) = (s-n)(1 – exp(-h</w:t>
      </w:r>
      <w:r w:rsidRPr="004E601A">
        <w:rPr>
          <w:rStyle w:val="BookTitle"/>
          <w:b w:val="0"/>
          <w:bCs w:val="0"/>
          <w:smallCaps w:val="0"/>
          <w:spacing w:val="0"/>
          <w:vertAlign w:val="superscript"/>
        </w:rPr>
        <w:t>2</w:t>
      </w:r>
      <w:r w:rsidRPr="004E601A">
        <w:rPr>
          <w:rStyle w:val="BookTitle"/>
          <w:b w:val="0"/>
          <w:bCs w:val="0"/>
          <w:smallCaps w:val="0"/>
          <w:spacing w:val="0"/>
        </w:rPr>
        <w:t>/r</w:t>
      </w:r>
      <w:r w:rsidRPr="004E601A">
        <w:rPr>
          <w:rStyle w:val="BookTitle"/>
          <w:b w:val="0"/>
          <w:bCs w:val="0"/>
          <w:smallCaps w:val="0"/>
          <w:spacing w:val="0"/>
          <w:vertAlign w:val="superscript"/>
        </w:rPr>
        <w:t>2</w:t>
      </w:r>
      <w:r w:rsidRPr="004E601A">
        <w:rPr>
          <w:rStyle w:val="BookTitle"/>
          <w:b w:val="0"/>
          <w:bCs w:val="0"/>
          <w:smallCaps w:val="0"/>
          <w:spacing w:val="0"/>
        </w:rPr>
        <w:t>a)) + n</w:t>
      </w:r>
    </w:p>
    <w:p w:rsidR="00394F0D" w:rsidRPr="004E601A" w:rsidRDefault="00394F0D" w:rsidP="00394F0D">
      <w:pPr>
        <w:rPr>
          <w:rStyle w:val="BookTitle"/>
          <w:b w:val="0"/>
          <w:bCs w:val="0"/>
          <w:smallCaps w:val="0"/>
          <w:spacing w:val="0"/>
          <w:u w:val="single"/>
        </w:rPr>
      </w:pPr>
      <w:r w:rsidRPr="004E601A">
        <w:rPr>
          <w:rStyle w:val="BookTitle"/>
          <w:b w:val="0"/>
          <w:bCs w:val="0"/>
          <w:smallCaps w:val="0"/>
          <w:spacing w:val="0"/>
          <w:u w:val="single"/>
        </w:rPr>
        <w:t>Other forms</w:t>
      </w:r>
    </w:p>
    <w:p w:rsidR="00910F90" w:rsidRPr="004E601A" w:rsidRDefault="0075586A" w:rsidP="005E5098">
      <w:pPr>
        <w:rPr>
          <w:rStyle w:val="BookTitle"/>
          <w:b w:val="0"/>
          <w:bCs w:val="0"/>
          <w:smallCaps w:val="0"/>
          <w:spacing w:val="0"/>
        </w:rPr>
      </w:pPr>
      <w:r>
        <w:rPr>
          <w:rStyle w:val="BookTitle"/>
          <w:b w:val="0"/>
          <w:bCs w:val="0"/>
          <w:smallCaps w:val="0"/>
          <w:spacing w:val="0"/>
        </w:rPr>
        <w:t>Although a reasonable fit can usually be obtained using one of the three functional forms already described, t</w:t>
      </w:r>
      <w:r w:rsidR="00394F0D" w:rsidRPr="004E601A">
        <w:rPr>
          <w:rStyle w:val="BookTitle"/>
          <w:b w:val="0"/>
          <w:bCs w:val="0"/>
          <w:smallCaps w:val="0"/>
          <w:spacing w:val="0"/>
        </w:rPr>
        <w:t>here are other possible forms for the variogram. Typically, the function needs (1) to increase monotonically with increasing distance, (2) to be constant at very large distances, (3) be positive at all separations.</w:t>
      </w:r>
    </w:p>
    <w:p w:rsidR="00910F90" w:rsidRPr="004E601A" w:rsidRDefault="00E84BCF" w:rsidP="00B06853">
      <w:pPr>
        <w:pStyle w:val="Heading2"/>
        <w:rPr>
          <w:rStyle w:val="BookTitle"/>
          <w:bCs/>
          <w:smallCaps w:val="0"/>
          <w:spacing w:val="0"/>
        </w:rPr>
      </w:pPr>
      <w:bookmarkStart w:id="31" w:name="_Ref429379569"/>
      <w:bookmarkStart w:id="32" w:name="_Toc430685879"/>
      <w:r w:rsidRPr="004E601A">
        <w:rPr>
          <w:rStyle w:val="BookTitle"/>
          <w:bCs/>
          <w:smallCaps w:val="0"/>
          <w:spacing w:val="0"/>
        </w:rPr>
        <w:t>2.4</w:t>
      </w:r>
      <w:r w:rsidR="00910F90" w:rsidRPr="004E601A">
        <w:rPr>
          <w:rStyle w:val="BookTitle"/>
          <w:bCs/>
          <w:smallCaps w:val="0"/>
          <w:spacing w:val="0"/>
        </w:rPr>
        <w:t xml:space="preserve"> Interpolating the data</w:t>
      </w:r>
      <w:bookmarkEnd w:id="31"/>
      <w:bookmarkEnd w:id="32"/>
    </w:p>
    <w:p w:rsidR="006B417A" w:rsidRPr="004E601A" w:rsidRDefault="006B417A" w:rsidP="006B417A">
      <w:pPr>
        <w:rPr>
          <w:rStyle w:val="BookTitle"/>
          <w:b w:val="0"/>
          <w:bCs w:val="0"/>
          <w:smallCaps w:val="0"/>
          <w:spacing w:val="0"/>
        </w:rPr>
      </w:pPr>
      <w:r w:rsidRPr="004E601A">
        <w:rPr>
          <w:rStyle w:val="BookTitle"/>
          <w:b w:val="0"/>
          <w:bCs w:val="0"/>
          <w:smallCaps w:val="0"/>
          <w:spacing w:val="0"/>
        </w:rPr>
        <w:t>In order to get an estimate of the average of an index (mean temperature anomaly, for example) across a country, we need to estimate what the index was in the gaps between stations. The method we will use to do this is called Ordinary Kriging. It is a method widely used in geostatistics. The method naturally accounts for the uneven distribution of stations and provides a reasonable, though not perfect, estimate of what the index would be at intermediate locations. Here we will use Ordinary Kriging to estimate the value of the index at points on a regular grid, which covers the country.</w:t>
      </w:r>
    </w:p>
    <w:p w:rsidR="006B417A" w:rsidRPr="00C7199B" w:rsidRDefault="006B417A" w:rsidP="00C7199B">
      <w:pPr>
        <w:pStyle w:val="Heading3"/>
        <w:rPr>
          <w:rStyle w:val="BookTitle"/>
          <w:bCs/>
          <w:smallCaps w:val="0"/>
          <w:spacing w:val="0"/>
        </w:rPr>
      </w:pPr>
      <w:bookmarkStart w:id="33" w:name="_Toc430685880"/>
      <w:r w:rsidRPr="00C7199B">
        <w:rPr>
          <w:rStyle w:val="BookTitle"/>
          <w:bCs/>
          <w:smallCaps w:val="0"/>
          <w:spacing w:val="0"/>
        </w:rPr>
        <w:t>2.4.1 Method for interpolating the data</w:t>
      </w:r>
      <w:bookmarkEnd w:id="33"/>
    </w:p>
    <w:p w:rsidR="006B417A" w:rsidRPr="004E601A" w:rsidRDefault="006B417A" w:rsidP="006B417A">
      <w:pPr>
        <w:numPr>
          <w:ilvl w:val="0"/>
          <w:numId w:val="4"/>
        </w:numPr>
        <w:spacing w:after="0"/>
      </w:pPr>
      <w:r w:rsidRPr="004E601A">
        <w:t>Define a regular latitude-longitude grid across the country ensuring that there are sufficient grid cells to resolve the major outline of the country. In order to resolve variability within the country, ensure that there are at least 100 grid boxes in total.</w:t>
      </w:r>
    </w:p>
    <w:p w:rsidR="006B417A" w:rsidRPr="004E601A" w:rsidRDefault="006B417A" w:rsidP="006B417A">
      <w:pPr>
        <w:numPr>
          <w:ilvl w:val="0"/>
          <w:numId w:val="4"/>
        </w:numPr>
        <w:spacing w:after="0"/>
      </w:pPr>
      <w:r w:rsidRPr="004E601A">
        <w:t>Read in data for all stations for one month (e.g. March 1999)</w:t>
      </w:r>
    </w:p>
    <w:p w:rsidR="006B417A" w:rsidRPr="004E601A" w:rsidRDefault="006B417A" w:rsidP="006B417A">
      <w:pPr>
        <w:numPr>
          <w:ilvl w:val="0"/>
          <w:numId w:val="4"/>
        </w:numPr>
        <w:spacing w:after="0"/>
      </w:pPr>
      <w:r w:rsidRPr="004E601A">
        <w:t>Read in the variogram for that month.</w:t>
      </w:r>
    </w:p>
    <w:p w:rsidR="006B417A" w:rsidRPr="004E601A" w:rsidRDefault="006B417A" w:rsidP="006B417A">
      <w:pPr>
        <w:numPr>
          <w:ilvl w:val="0"/>
          <w:numId w:val="4"/>
        </w:numPr>
        <w:spacing w:after="0"/>
      </w:pPr>
      <w:r w:rsidRPr="004E601A">
        <w:t>Use Ordinary Kriging</w:t>
      </w:r>
      <w:r w:rsidR="00785D9A">
        <w:t xml:space="preserve"> (see </w:t>
      </w:r>
      <w:r w:rsidR="00BB1909">
        <w:fldChar w:fldCharType="begin"/>
      </w:r>
      <w:r w:rsidR="00785D9A">
        <w:instrText xml:space="preserve"> REF _Ref429981677 \h </w:instrText>
      </w:r>
      <w:r w:rsidR="00BB1909">
        <w:fldChar w:fldCharType="separate"/>
      </w:r>
      <w:r w:rsidR="00785D9A" w:rsidRPr="004E601A">
        <w:t>2.4.2 Ordinary Kriging Method</w:t>
      </w:r>
      <w:r w:rsidR="00BB1909">
        <w:fldChar w:fldCharType="end"/>
      </w:r>
      <w:r w:rsidR="00785D9A">
        <w:t>)</w:t>
      </w:r>
      <w:r w:rsidRPr="004E601A">
        <w:t xml:space="preserve"> together with the station data and the variogram to estimate the values at each of the grid-cell centres</w:t>
      </w:r>
    </w:p>
    <w:p w:rsidR="006B417A" w:rsidRPr="004E601A" w:rsidRDefault="006B417A" w:rsidP="006B417A">
      <w:pPr>
        <w:numPr>
          <w:ilvl w:val="0"/>
          <w:numId w:val="4"/>
        </w:numPr>
        <w:spacing w:after="0"/>
      </w:pPr>
      <w:r w:rsidRPr="004E601A">
        <w:t>Output the interpolated data.</w:t>
      </w:r>
    </w:p>
    <w:p w:rsidR="006B417A" w:rsidRPr="004E601A" w:rsidRDefault="006B417A" w:rsidP="00B06853">
      <w:pPr>
        <w:pStyle w:val="Heading3"/>
        <w:rPr>
          <w:b w:val="0"/>
        </w:rPr>
      </w:pPr>
      <w:bookmarkStart w:id="34" w:name="_Ref429981652"/>
      <w:bookmarkStart w:id="35" w:name="_Ref429981677"/>
      <w:bookmarkStart w:id="36" w:name="_Toc430685881"/>
      <w:r w:rsidRPr="004E601A">
        <w:rPr>
          <w:b w:val="0"/>
        </w:rPr>
        <w:t>2.4.2 Ordinary Kriging Method</w:t>
      </w:r>
      <w:bookmarkEnd w:id="34"/>
      <w:bookmarkEnd w:id="35"/>
      <w:bookmarkEnd w:id="36"/>
    </w:p>
    <w:p w:rsidR="006B417A" w:rsidRPr="004E601A" w:rsidRDefault="006B417A" w:rsidP="006B417A">
      <w:pPr>
        <w:pStyle w:val="ListParagraph"/>
        <w:numPr>
          <w:ilvl w:val="0"/>
          <w:numId w:val="5"/>
        </w:numPr>
        <w:spacing w:after="0"/>
      </w:pPr>
      <w:r w:rsidRPr="004E601A">
        <w:t>Arrange the data from the n stations into a vector, y, with (n+1,1) elements. The first n elements are the station data values and the final element is set to 1.</w:t>
      </w:r>
    </w:p>
    <w:p w:rsidR="006B417A" w:rsidRPr="004E601A" w:rsidRDefault="006B417A" w:rsidP="006B417A">
      <w:pPr>
        <w:pStyle w:val="ListParagraph"/>
        <w:numPr>
          <w:ilvl w:val="0"/>
          <w:numId w:val="5"/>
        </w:numPr>
        <w:spacing w:after="0"/>
      </w:pPr>
      <w:r w:rsidRPr="004E601A">
        <w:t>Create a matrix, C, with (n+1,n+1) elements the i</w:t>
      </w:r>
      <w:r w:rsidRPr="004E601A">
        <w:rPr>
          <w:vertAlign w:val="superscript"/>
        </w:rPr>
        <w:t>th</w:t>
      </w:r>
      <w:r w:rsidRPr="004E601A">
        <w:t>,j</w:t>
      </w:r>
      <w:r w:rsidRPr="004E601A">
        <w:rPr>
          <w:vertAlign w:val="superscript"/>
        </w:rPr>
        <w:t>th</w:t>
      </w:r>
      <w:r w:rsidRPr="004E601A">
        <w:t xml:space="preserve"> elements of the matrix is equal to V(h) where h is the distance between the i</w:t>
      </w:r>
      <w:r w:rsidRPr="004E601A">
        <w:rPr>
          <w:vertAlign w:val="superscript"/>
        </w:rPr>
        <w:t>th</w:t>
      </w:r>
      <w:r w:rsidRPr="004E601A">
        <w:t xml:space="preserve"> and j</w:t>
      </w:r>
      <w:r w:rsidRPr="004E601A">
        <w:rPr>
          <w:vertAlign w:val="superscript"/>
        </w:rPr>
        <w:t>th</w:t>
      </w:r>
      <w:r w:rsidRPr="004E601A">
        <w:t xml:space="preserve"> station and V is the value of the variogram model for that separation. The (n+1)th row and (n+1)th column</w:t>
      </w:r>
      <w:r w:rsidR="00FD7C63">
        <w:t xml:space="preserve"> of C</w:t>
      </w:r>
      <w:r w:rsidRPr="004E601A">
        <w:t xml:space="preserve"> are set to contains 1s and the (n+1),(n+1) element is set to zero.</w:t>
      </w:r>
    </w:p>
    <w:p w:rsidR="006B417A" w:rsidRPr="004E601A" w:rsidRDefault="006B417A" w:rsidP="006B417A">
      <w:pPr>
        <w:pStyle w:val="ListParagraph"/>
        <w:numPr>
          <w:ilvl w:val="0"/>
          <w:numId w:val="5"/>
        </w:numPr>
        <w:spacing w:after="0"/>
      </w:pPr>
      <w:r w:rsidRPr="004E601A">
        <w:lastRenderedPageBreak/>
        <w:t>For each gridcell calculate a matrix D with (n+1,1) elements.  The i</w:t>
      </w:r>
      <w:r w:rsidRPr="004E601A">
        <w:rPr>
          <w:vertAlign w:val="superscript"/>
        </w:rPr>
        <w:t>th</w:t>
      </w:r>
      <w:r w:rsidRPr="004E601A">
        <w:t xml:space="preserve"> element of the vector is equal to V(h) where h is the distance between the gridcell centre and the i</w:t>
      </w:r>
      <w:r w:rsidRPr="004E601A">
        <w:rPr>
          <w:vertAlign w:val="superscript"/>
        </w:rPr>
        <w:t>th</w:t>
      </w:r>
      <w:r w:rsidRPr="004E601A">
        <w:t xml:space="preserve"> station and V is equal to the value of the variogram model for that separation. The (n+1)th element is set to 1.</w:t>
      </w:r>
    </w:p>
    <w:p w:rsidR="006B417A" w:rsidRPr="004E601A" w:rsidRDefault="006B417A" w:rsidP="006B417A">
      <w:pPr>
        <w:pStyle w:val="ListParagraph"/>
        <w:numPr>
          <w:ilvl w:val="0"/>
          <w:numId w:val="5"/>
        </w:numPr>
        <w:spacing w:after="0"/>
      </w:pPr>
      <w:r w:rsidRPr="004E601A">
        <w:t>Calculate y</w:t>
      </w:r>
      <w:r w:rsidRPr="004E601A">
        <w:rPr>
          <w:vertAlign w:val="superscript"/>
        </w:rPr>
        <w:t>T</w:t>
      </w:r>
      <w:r w:rsidRPr="004E601A">
        <w:t>C</w:t>
      </w:r>
      <w:r w:rsidRPr="004E601A">
        <w:rPr>
          <w:vertAlign w:val="superscript"/>
        </w:rPr>
        <w:t>-1</w:t>
      </w:r>
      <w:r w:rsidRPr="004E601A">
        <w:t>D, which gives the interpolated value for the gridcell.</w:t>
      </w:r>
    </w:p>
    <w:p w:rsidR="00E84BCF" w:rsidRDefault="006B417A" w:rsidP="005E5098">
      <w:pPr>
        <w:pStyle w:val="ListParagraph"/>
        <w:numPr>
          <w:ilvl w:val="0"/>
          <w:numId w:val="5"/>
        </w:numPr>
        <w:spacing w:after="0"/>
      </w:pPr>
      <w:r w:rsidRPr="004E601A">
        <w:t>Repeat (c) and (d) for each grid cell.</w:t>
      </w:r>
      <w:r w:rsidR="00B156B9">
        <w:t xml:space="preserve"> Note that y</w:t>
      </w:r>
      <w:r w:rsidR="00B156B9" w:rsidRPr="00B156B9">
        <w:rPr>
          <w:vertAlign w:val="superscript"/>
        </w:rPr>
        <w:t>T</w:t>
      </w:r>
      <w:r w:rsidR="00B156B9">
        <w:t>C</w:t>
      </w:r>
      <w:r w:rsidR="00B156B9" w:rsidRPr="00B156B9">
        <w:rPr>
          <w:vertAlign w:val="superscript"/>
        </w:rPr>
        <w:t>-1</w:t>
      </w:r>
      <w:r w:rsidR="00B156B9">
        <w:t xml:space="preserve"> need only be calculated once and reused in the calculation of each gridcell value.</w:t>
      </w:r>
    </w:p>
    <w:p w:rsidR="00871803" w:rsidRDefault="00871803" w:rsidP="00871803">
      <w:pPr>
        <w:spacing w:after="0"/>
      </w:pPr>
    </w:p>
    <w:p w:rsidR="00635E19" w:rsidRDefault="00635E19" w:rsidP="00635E19">
      <w:pPr>
        <w:spacing w:after="0"/>
        <w:rPr>
          <w:rStyle w:val="BookTitle"/>
          <w:b w:val="0"/>
          <w:bCs w:val="0"/>
          <w:smallCaps w:val="0"/>
          <w:spacing w:val="0"/>
        </w:rPr>
      </w:pPr>
      <w:r>
        <w:rPr>
          <w:rStyle w:val="BookTitle"/>
          <w:b w:val="0"/>
          <w:bCs w:val="0"/>
          <w:smallCaps w:val="0"/>
          <w:spacing w:val="0"/>
        </w:rPr>
        <w:t>An alternative method is to compute all the grid cell averages in one go by calculating a larger D</w:t>
      </w:r>
      <w:r w:rsidR="00945E99">
        <w:rPr>
          <w:rStyle w:val="BookTitle"/>
          <w:b w:val="0"/>
          <w:bCs w:val="0"/>
          <w:smallCaps w:val="0"/>
          <w:spacing w:val="0"/>
        </w:rPr>
        <w:t xml:space="preserve"> matrix</w:t>
      </w:r>
      <w:r>
        <w:rPr>
          <w:rStyle w:val="BookTitle"/>
          <w:b w:val="0"/>
          <w:bCs w:val="0"/>
          <w:smallCaps w:val="0"/>
          <w:spacing w:val="0"/>
        </w:rPr>
        <w:t xml:space="preserve"> with (n+1,m) elements where m is the number of grid cells. Whether this is feasible will depend on the available computing resources and on the number of stations in the network.</w:t>
      </w:r>
    </w:p>
    <w:p w:rsidR="003D2F57" w:rsidRPr="00635E19" w:rsidRDefault="003D2F57" w:rsidP="00635E19">
      <w:pPr>
        <w:spacing w:after="0"/>
        <w:rPr>
          <w:rStyle w:val="BookTitle"/>
          <w:b w:val="0"/>
          <w:bCs w:val="0"/>
          <w:smallCaps w:val="0"/>
          <w:spacing w:val="0"/>
        </w:rPr>
      </w:pPr>
      <w:r>
        <w:rPr>
          <w:rStyle w:val="BookTitle"/>
          <w:b w:val="0"/>
          <w:bCs w:val="0"/>
          <w:smallCaps w:val="0"/>
          <w:spacing w:val="0"/>
        </w:rPr>
        <w:t>The calculation of C and the repeated calculations in steps (c) to (d) can be computationally expensive and thus can take rather a long time.</w:t>
      </w:r>
      <w:r w:rsidR="00602A36">
        <w:rPr>
          <w:rStyle w:val="BookTitle"/>
          <w:b w:val="0"/>
          <w:bCs w:val="0"/>
          <w:smallCaps w:val="0"/>
          <w:spacing w:val="0"/>
        </w:rPr>
        <w:t xml:space="preserve"> Often the slowest step will be the calculation of the inverse of C. The time take</w:t>
      </w:r>
      <w:r w:rsidR="00D951BE">
        <w:rPr>
          <w:rStyle w:val="BookTitle"/>
          <w:b w:val="0"/>
          <w:bCs w:val="0"/>
          <w:smallCaps w:val="0"/>
          <w:spacing w:val="0"/>
        </w:rPr>
        <w:t>n</w:t>
      </w:r>
      <w:r w:rsidR="00602A36">
        <w:rPr>
          <w:rStyle w:val="BookTitle"/>
          <w:b w:val="0"/>
          <w:bCs w:val="0"/>
          <w:smallCaps w:val="0"/>
          <w:spacing w:val="0"/>
        </w:rPr>
        <w:t xml:space="preserve"> is related to the third power of the number of stations.</w:t>
      </w:r>
      <w:r w:rsidR="00051F77">
        <w:rPr>
          <w:rStyle w:val="BookTitle"/>
          <w:b w:val="0"/>
          <w:bCs w:val="0"/>
          <w:smallCaps w:val="0"/>
          <w:spacing w:val="0"/>
        </w:rPr>
        <w:t xml:space="preserve"> In countries with many stations, but limited computing resources, it might be necessary to limit the number of stations used in steps (c)-(e),</w:t>
      </w:r>
      <w:r w:rsidR="00C803BA">
        <w:rPr>
          <w:rStyle w:val="BookTitle"/>
          <w:b w:val="0"/>
          <w:bCs w:val="0"/>
          <w:smallCaps w:val="0"/>
          <w:spacing w:val="0"/>
        </w:rPr>
        <w:t xml:space="preserve"> choosing only a fixed and manageable number of stations that </w:t>
      </w:r>
      <w:r w:rsidR="00537CE6">
        <w:rPr>
          <w:rStyle w:val="BookTitle"/>
          <w:b w:val="0"/>
          <w:bCs w:val="0"/>
          <w:smallCaps w:val="0"/>
          <w:spacing w:val="0"/>
        </w:rPr>
        <w:t>evenly cover the region</w:t>
      </w:r>
      <w:r w:rsidR="00C803BA">
        <w:rPr>
          <w:rStyle w:val="BookTitle"/>
          <w:b w:val="0"/>
          <w:bCs w:val="0"/>
          <w:smallCaps w:val="0"/>
          <w:spacing w:val="0"/>
        </w:rPr>
        <w:t>.</w:t>
      </w:r>
    </w:p>
    <w:p w:rsidR="00E84BCF" w:rsidRPr="004E601A" w:rsidRDefault="00E84BCF" w:rsidP="00B06853">
      <w:pPr>
        <w:pStyle w:val="Heading2"/>
        <w:rPr>
          <w:rStyle w:val="BookTitle"/>
          <w:bCs/>
          <w:smallCaps w:val="0"/>
          <w:spacing w:val="0"/>
        </w:rPr>
      </w:pPr>
      <w:bookmarkStart w:id="37" w:name="_Ref429379579"/>
      <w:bookmarkStart w:id="38" w:name="_Toc430685882"/>
      <w:r w:rsidRPr="004E601A">
        <w:rPr>
          <w:rStyle w:val="BookTitle"/>
          <w:bCs/>
          <w:smallCaps w:val="0"/>
          <w:spacing w:val="0"/>
        </w:rPr>
        <w:t>2.5 Averaging the index</w:t>
      </w:r>
      <w:bookmarkEnd w:id="37"/>
      <w:bookmarkEnd w:id="38"/>
    </w:p>
    <w:p w:rsidR="00EE754F" w:rsidRPr="004E601A" w:rsidRDefault="00EE754F" w:rsidP="00EE754F">
      <w:pPr>
        <w:pStyle w:val="ListParagraph"/>
        <w:numPr>
          <w:ilvl w:val="0"/>
          <w:numId w:val="11"/>
        </w:numPr>
        <w:spacing w:after="0"/>
        <w:rPr>
          <w:rFonts w:cs="Arial"/>
        </w:rPr>
      </w:pPr>
      <w:r w:rsidRPr="004E601A">
        <w:rPr>
          <w:rFonts w:cs="Arial"/>
        </w:rPr>
        <w:t xml:space="preserve">Read in </w:t>
      </w:r>
      <w:r w:rsidR="00004AF5">
        <w:rPr>
          <w:rFonts w:cs="Arial"/>
        </w:rPr>
        <w:t xml:space="preserve">the </w:t>
      </w:r>
      <w:r w:rsidRPr="004E601A">
        <w:rPr>
          <w:rFonts w:cs="Arial"/>
        </w:rPr>
        <w:t>interpolated data for one month (e.g. March 1999)</w:t>
      </w:r>
    </w:p>
    <w:p w:rsidR="00EE754F" w:rsidRPr="004E601A" w:rsidRDefault="00EE754F" w:rsidP="00EE754F">
      <w:pPr>
        <w:pStyle w:val="ListParagraph"/>
        <w:numPr>
          <w:ilvl w:val="0"/>
          <w:numId w:val="11"/>
        </w:numPr>
        <w:spacing w:after="0"/>
        <w:rPr>
          <w:rFonts w:cs="Arial"/>
        </w:rPr>
      </w:pPr>
      <w:r w:rsidRPr="004E601A">
        <w:rPr>
          <w:rFonts w:cs="Arial"/>
        </w:rPr>
        <w:t xml:space="preserve">Overlay country boundaries and mask out grid cells </w:t>
      </w:r>
      <w:r w:rsidR="003E5066">
        <w:rPr>
          <w:rFonts w:cs="Arial"/>
        </w:rPr>
        <w:t xml:space="preserve">that fall </w:t>
      </w:r>
      <w:r w:rsidRPr="004E601A">
        <w:rPr>
          <w:rFonts w:cs="Arial"/>
        </w:rPr>
        <w:t>outside the boundaries.</w:t>
      </w:r>
    </w:p>
    <w:p w:rsidR="00EE754F" w:rsidRPr="004E601A" w:rsidRDefault="00EE754F" w:rsidP="00EE754F">
      <w:pPr>
        <w:pStyle w:val="ListParagraph"/>
        <w:numPr>
          <w:ilvl w:val="0"/>
          <w:numId w:val="11"/>
        </w:numPr>
        <w:spacing w:after="0"/>
        <w:rPr>
          <w:rFonts w:cs="Arial"/>
        </w:rPr>
      </w:pPr>
      <w:r w:rsidRPr="004E601A">
        <w:rPr>
          <w:rFonts w:cs="Arial"/>
        </w:rPr>
        <w:t>Calculate the area of each grid cell. Where a grid cell falls wholly within the country’s borders the area is set equal to the area of the grid cell. Where a grid cell is divided by the borders of the country, calculate the area of the grid cell that falls within the country’s boundary.</w:t>
      </w:r>
    </w:p>
    <w:p w:rsidR="00861341" w:rsidRPr="00186930" w:rsidRDefault="00EE754F" w:rsidP="005E5098">
      <w:pPr>
        <w:pStyle w:val="ListParagraph"/>
        <w:numPr>
          <w:ilvl w:val="0"/>
          <w:numId w:val="11"/>
        </w:numPr>
        <w:spacing w:after="0"/>
        <w:rPr>
          <w:rStyle w:val="BookTitle"/>
          <w:rFonts w:cs="Arial"/>
          <w:b w:val="0"/>
          <w:bCs w:val="0"/>
          <w:smallCaps w:val="0"/>
          <w:spacing w:val="0"/>
        </w:rPr>
      </w:pPr>
      <w:r w:rsidRPr="004E601A">
        <w:rPr>
          <w:rFonts w:cs="Arial"/>
        </w:rPr>
        <w:t xml:space="preserve">Calculate </w:t>
      </w:r>
      <w:r w:rsidR="004F5B5C">
        <w:rPr>
          <w:rFonts w:cs="Arial"/>
        </w:rPr>
        <w:t xml:space="preserve">an </w:t>
      </w:r>
      <w:r w:rsidRPr="004E601A">
        <w:rPr>
          <w:rFonts w:cs="Arial"/>
        </w:rPr>
        <w:t>average from all grid cells weighted by the area of the grid cell within the country including both complete and incomplete grid cells. This is the NCMP for the month</w:t>
      </w:r>
    </w:p>
    <w:p w:rsidR="00861341" w:rsidRPr="004E601A" w:rsidRDefault="00861341" w:rsidP="00B06853">
      <w:pPr>
        <w:pStyle w:val="Heading2"/>
        <w:rPr>
          <w:rStyle w:val="BookTitle"/>
          <w:bCs/>
          <w:smallCaps w:val="0"/>
          <w:spacing w:val="0"/>
        </w:rPr>
      </w:pPr>
      <w:bookmarkStart w:id="39" w:name="_Ref429379591"/>
      <w:bookmarkStart w:id="40" w:name="_Toc430685883"/>
      <w:r w:rsidRPr="004E601A">
        <w:rPr>
          <w:rStyle w:val="BookTitle"/>
          <w:bCs/>
          <w:smallCaps w:val="0"/>
          <w:spacing w:val="0"/>
        </w:rPr>
        <w:t>2.6 Output of the NCMP</w:t>
      </w:r>
      <w:bookmarkEnd w:id="39"/>
      <w:bookmarkEnd w:id="40"/>
    </w:p>
    <w:p w:rsidR="00116280" w:rsidRPr="004E601A" w:rsidRDefault="00116280" w:rsidP="00116280">
      <w:pPr>
        <w:numPr>
          <w:ilvl w:val="0"/>
          <w:numId w:val="13"/>
        </w:numPr>
        <w:spacing w:after="0"/>
        <w:rPr>
          <w:rFonts w:cs="Arial"/>
        </w:rPr>
      </w:pPr>
      <w:r w:rsidRPr="004E601A">
        <w:rPr>
          <w:rFonts w:cs="Arial"/>
        </w:rPr>
        <w:t xml:space="preserve">Write out NCMP for this month in standard format (Year, Month, Country, NCMP indicator, NCMP value, Number of stations contributing, </w:t>
      </w:r>
      <w:r w:rsidR="00681946" w:rsidRPr="004E601A">
        <w:rPr>
          <w:rFonts w:cs="Arial"/>
        </w:rPr>
        <w:t xml:space="preserve">lowest </w:t>
      </w:r>
      <w:r w:rsidR="00EA2AFF">
        <w:rPr>
          <w:rFonts w:cs="Arial"/>
        </w:rPr>
        <w:t xml:space="preserve">quality flag, </w:t>
      </w:r>
      <w:r w:rsidRPr="004E601A">
        <w:rPr>
          <w:rFonts w:cs="Arial"/>
        </w:rPr>
        <w:t>normal period).</w:t>
      </w:r>
    </w:p>
    <w:p w:rsidR="00116280" w:rsidRPr="004E601A" w:rsidRDefault="00116280" w:rsidP="00116280">
      <w:pPr>
        <w:numPr>
          <w:ilvl w:val="0"/>
          <w:numId w:val="13"/>
        </w:numPr>
        <w:spacing w:after="0"/>
        <w:rPr>
          <w:rFonts w:cs="Arial"/>
        </w:rPr>
      </w:pPr>
      <w:r w:rsidRPr="004E601A">
        <w:rPr>
          <w:rFonts w:cs="Arial"/>
        </w:rPr>
        <w:t>Combine individual NCMPs into standard format and transmit combined NCMP in agreed format via agreed protocol</w:t>
      </w:r>
      <w:r w:rsidR="00615E8E" w:rsidRPr="004E601A">
        <w:rPr>
          <w:rFonts w:cs="Arial"/>
        </w:rPr>
        <w:t xml:space="preserve"> (See Section </w:t>
      </w:r>
      <w:fldSimple w:instr=" REF _Ref429381693 \h  \* MERGEFORMAT ">
        <w:r w:rsidR="004069DD" w:rsidRPr="004E601A">
          <w:rPr>
            <w:rStyle w:val="BookTitle"/>
            <w:b w:val="0"/>
            <w:smallCaps w:val="0"/>
            <w:spacing w:val="0"/>
          </w:rPr>
          <w:t>3 Dissemination</w:t>
        </w:r>
      </w:fldSimple>
      <w:r w:rsidR="00615E8E" w:rsidRPr="004E601A">
        <w:rPr>
          <w:rFonts w:cs="Arial"/>
        </w:rPr>
        <w:t>)</w:t>
      </w:r>
      <w:r w:rsidRPr="004E601A">
        <w:rPr>
          <w:rFonts w:cs="Arial"/>
        </w:rPr>
        <w:t>.</w:t>
      </w:r>
    </w:p>
    <w:p w:rsidR="00861341" w:rsidRPr="004E601A" w:rsidRDefault="00861341" w:rsidP="00B06853">
      <w:pPr>
        <w:pStyle w:val="Heading2"/>
        <w:rPr>
          <w:rStyle w:val="BookTitle"/>
          <w:bCs/>
          <w:smallCaps w:val="0"/>
          <w:spacing w:val="0"/>
        </w:rPr>
      </w:pPr>
      <w:bookmarkStart w:id="41" w:name="_Ref429379604"/>
      <w:bookmarkStart w:id="42" w:name="_Toc430685884"/>
      <w:r w:rsidRPr="004E601A">
        <w:rPr>
          <w:rStyle w:val="BookTitle"/>
          <w:bCs/>
          <w:smallCaps w:val="0"/>
          <w:spacing w:val="0"/>
        </w:rPr>
        <w:t>2.7 NCMP 6: extremes of temperature and precipitation</w:t>
      </w:r>
      <w:bookmarkEnd w:id="41"/>
      <w:bookmarkEnd w:id="42"/>
    </w:p>
    <w:p w:rsidR="00751C8D" w:rsidRDefault="00926497" w:rsidP="005E5098">
      <w:pPr>
        <w:rPr>
          <w:rStyle w:val="BookTitle"/>
          <w:b w:val="0"/>
          <w:bCs w:val="0"/>
          <w:smallCaps w:val="0"/>
          <w:spacing w:val="0"/>
        </w:rPr>
      </w:pPr>
      <w:r w:rsidRPr="004E601A">
        <w:rPr>
          <w:rStyle w:val="BookTitle"/>
          <w:b w:val="0"/>
          <w:bCs w:val="0"/>
          <w:smallCaps w:val="0"/>
          <w:spacing w:val="0"/>
        </w:rPr>
        <w:t>The sixth NCMP is somewhat different to the other five. Its purpose is to flag extremes of temperature and precipitation.</w:t>
      </w:r>
      <w:r w:rsidR="00492429">
        <w:rPr>
          <w:rStyle w:val="BookTitle"/>
          <w:b w:val="0"/>
          <w:bCs w:val="0"/>
          <w:smallCaps w:val="0"/>
          <w:spacing w:val="0"/>
        </w:rPr>
        <w:t xml:space="preserve"> Using the daily station data of temperature and precipitation, count how many stations in each month report</w:t>
      </w:r>
      <w:r w:rsidR="00751C8D">
        <w:rPr>
          <w:rStyle w:val="BookTitle"/>
          <w:b w:val="0"/>
          <w:bCs w:val="0"/>
          <w:smallCaps w:val="0"/>
          <w:spacing w:val="0"/>
        </w:rPr>
        <w:t>:</w:t>
      </w:r>
      <w:r w:rsidR="00492429">
        <w:rPr>
          <w:rStyle w:val="BookTitle"/>
          <w:b w:val="0"/>
          <w:bCs w:val="0"/>
          <w:smallCaps w:val="0"/>
          <w:spacing w:val="0"/>
        </w:rPr>
        <w:t xml:space="preserve"> </w:t>
      </w:r>
    </w:p>
    <w:p w:rsidR="00751C8D" w:rsidRDefault="00492429" w:rsidP="00751C8D">
      <w:pPr>
        <w:pStyle w:val="ListParagraph"/>
        <w:numPr>
          <w:ilvl w:val="0"/>
          <w:numId w:val="16"/>
        </w:numPr>
        <w:rPr>
          <w:rStyle w:val="BookTitle"/>
          <w:b w:val="0"/>
          <w:bCs w:val="0"/>
          <w:smallCaps w:val="0"/>
          <w:spacing w:val="0"/>
        </w:rPr>
      </w:pPr>
      <w:r w:rsidRPr="00751C8D">
        <w:rPr>
          <w:rStyle w:val="BookTitle"/>
          <w:b w:val="0"/>
          <w:bCs w:val="0"/>
          <w:smallCaps w:val="0"/>
          <w:spacing w:val="0"/>
        </w:rPr>
        <w:t>record high</w:t>
      </w:r>
      <w:r w:rsidR="00926C2F">
        <w:rPr>
          <w:rStyle w:val="BookTitle"/>
          <w:b w:val="0"/>
          <w:bCs w:val="0"/>
          <w:smallCaps w:val="0"/>
          <w:spacing w:val="0"/>
        </w:rPr>
        <w:t xml:space="preserve"> </w:t>
      </w:r>
      <w:r w:rsidR="00751C8D" w:rsidRPr="00751C8D">
        <w:rPr>
          <w:rStyle w:val="BookTitle"/>
          <w:b w:val="0"/>
          <w:bCs w:val="0"/>
          <w:smallCaps w:val="0"/>
          <w:spacing w:val="0"/>
        </w:rPr>
        <w:t>maximum temperatures for that month</w:t>
      </w:r>
      <w:r w:rsidR="00AD169C">
        <w:rPr>
          <w:rStyle w:val="BookTitle"/>
          <w:b w:val="0"/>
          <w:bCs w:val="0"/>
          <w:smallCaps w:val="0"/>
          <w:spacing w:val="0"/>
        </w:rPr>
        <w:t>.</w:t>
      </w:r>
    </w:p>
    <w:p w:rsidR="00751C8D" w:rsidRDefault="00751C8D" w:rsidP="00751C8D">
      <w:pPr>
        <w:pStyle w:val="ListParagraph"/>
        <w:numPr>
          <w:ilvl w:val="0"/>
          <w:numId w:val="16"/>
        </w:numPr>
        <w:rPr>
          <w:rStyle w:val="BookTitle"/>
          <w:b w:val="0"/>
          <w:bCs w:val="0"/>
          <w:smallCaps w:val="0"/>
          <w:spacing w:val="0"/>
        </w:rPr>
      </w:pPr>
      <w:r>
        <w:rPr>
          <w:rStyle w:val="BookTitle"/>
          <w:b w:val="0"/>
          <w:bCs w:val="0"/>
          <w:smallCaps w:val="0"/>
          <w:spacing w:val="0"/>
        </w:rPr>
        <w:lastRenderedPageBreak/>
        <w:t xml:space="preserve">record </w:t>
      </w:r>
      <w:r w:rsidR="00492429" w:rsidRPr="00751C8D">
        <w:rPr>
          <w:rStyle w:val="BookTitle"/>
          <w:b w:val="0"/>
          <w:bCs w:val="0"/>
          <w:smallCaps w:val="0"/>
          <w:spacing w:val="0"/>
        </w:rPr>
        <w:t>low maxim</w:t>
      </w:r>
      <w:r>
        <w:rPr>
          <w:rStyle w:val="BookTitle"/>
          <w:b w:val="0"/>
          <w:bCs w:val="0"/>
          <w:smallCaps w:val="0"/>
          <w:spacing w:val="0"/>
        </w:rPr>
        <w:t>um temperatures for that month</w:t>
      </w:r>
      <w:r w:rsidR="00AD169C">
        <w:rPr>
          <w:rStyle w:val="BookTitle"/>
          <w:b w:val="0"/>
          <w:bCs w:val="0"/>
          <w:smallCaps w:val="0"/>
          <w:spacing w:val="0"/>
        </w:rPr>
        <w:t>.</w:t>
      </w:r>
    </w:p>
    <w:p w:rsidR="00751C8D" w:rsidRDefault="00492429" w:rsidP="00751C8D">
      <w:pPr>
        <w:pStyle w:val="ListParagraph"/>
        <w:numPr>
          <w:ilvl w:val="0"/>
          <w:numId w:val="16"/>
        </w:numPr>
        <w:rPr>
          <w:rStyle w:val="BookTitle"/>
          <w:b w:val="0"/>
          <w:bCs w:val="0"/>
          <w:smallCaps w:val="0"/>
          <w:spacing w:val="0"/>
        </w:rPr>
      </w:pPr>
      <w:r w:rsidRPr="00751C8D">
        <w:rPr>
          <w:rStyle w:val="BookTitle"/>
          <w:b w:val="0"/>
          <w:bCs w:val="0"/>
          <w:smallCaps w:val="0"/>
          <w:spacing w:val="0"/>
        </w:rPr>
        <w:t>record high</w:t>
      </w:r>
      <w:r w:rsidR="00926C2F">
        <w:rPr>
          <w:rStyle w:val="BookTitle"/>
          <w:b w:val="0"/>
          <w:bCs w:val="0"/>
          <w:smallCaps w:val="0"/>
          <w:spacing w:val="0"/>
        </w:rPr>
        <w:t xml:space="preserve"> </w:t>
      </w:r>
      <w:r w:rsidRPr="00751C8D">
        <w:rPr>
          <w:rStyle w:val="BookTitle"/>
          <w:b w:val="0"/>
          <w:bCs w:val="0"/>
          <w:smallCaps w:val="0"/>
          <w:spacing w:val="0"/>
        </w:rPr>
        <w:t>minim</w:t>
      </w:r>
      <w:r w:rsidR="00751C8D">
        <w:rPr>
          <w:rStyle w:val="BookTitle"/>
          <w:b w:val="0"/>
          <w:bCs w:val="0"/>
          <w:smallCaps w:val="0"/>
          <w:spacing w:val="0"/>
        </w:rPr>
        <w:t>um temperatures for that month</w:t>
      </w:r>
      <w:r w:rsidR="00AD169C">
        <w:rPr>
          <w:rStyle w:val="BookTitle"/>
          <w:b w:val="0"/>
          <w:bCs w:val="0"/>
          <w:smallCaps w:val="0"/>
          <w:spacing w:val="0"/>
        </w:rPr>
        <w:t>.</w:t>
      </w:r>
    </w:p>
    <w:p w:rsidR="00751C8D" w:rsidRDefault="00751C8D" w:rsidP="00751C8D">
      <w:pPr>
        <w:pStyle w:val="ListParagraph"/>
        <w:numPr>
          <w:ilvl w:val="0"/>
          <w:numId w:val="16"/>
        </w:numPr>
        <w:rPr>
          <w:rStyle w:val="BookTitle"/>
          <w:b w:val="0"/>
          <w:bCs w:val="0"/>
          <w:smallCaps w:val="0"/>
          <w:spacing w:val="0"/>
        </w:rPr>
      </w:pPr>
      <w:r>
        <w:rPr>
          <w:rStyle w:val="BookTitle"/>
          <w:b w:val="0"/>
          <w:bCs w:val="0"/>
          <w:smallCaps w:val="0"/>
          <w:spacing w:val="0"/>
        </w:rPr>
        <w:t>record low minimum temperature for that month</w:t>
      </w:r>
      <w:r w:rsidR="00AD169C">
        <w:rPr>
          <w:rStyle w:val="BookTitle"/>
          <w:b w:val="0"/>
          <w:bCs w:val="0"/>
          <w:smallCaps w:val="0"/>
          <w:spacing w:val="0"/>
        </w:rPr>
        <w:t>.</w:t>
      </w:r>
    </w:p>
    <w:p w:rsidR="00751C8D" w:rsidRDefault="00751C8D" w:rsidP="00751C8D">
      <w:pPr>
        <w:pStyle w:val="ListParagraph"/>
        <w:numPr>
          <w:ilvl w:val="0"/>
          <w:numId w:val="16"/>
        </w:numPr>
        <w:rPr>
          <w:rStyle w:val="BookTitle"/>
          <w:b w:val="0"/>
          <w:bCs w:val="0"/>
          <w:smallCaps w:val="0"/>
          <w:spacing w:val="0"/>
        </w:rPr>
      </w:pPr>
      <w:r>
        <w:rPr>
          <w:rStyle w:val="BookTitle"/>
          <w:b w:val="0"/>
          <w:bCs w:val="0"/>
          <w:smallCaps w:val="0"/>
          <w:spacing w:val="0"/>
        </w:rPr>
        <w:t>record high</w:t>
      </w:r>
      <w:r w:rsidR="00926C2F">
        <w:rPr>
          <w:rStyle w:val="BookTitle"/>
          <w:b w:val="0"/>
          <w:bCs w:val="0"/>
          <w:smallCaps w:val="0"/>
          <w:spacing w:val="0"/>
        </w:rPr>
        <w:t xml:space="preserve"> </w:t>
      </w:r>
      <w:r>
        <w:rPr>
          <w:rStyle w:val="BookTitle"/>
          <w:b w:val="0"/>
          <w:bCs w:val="0"/>
          <w:smallCaps w:val="0"/>
          <w:spacing w:val="0"/>
        </w:rPr>
        <w:t>p</w:t>
      </w:r>
      <w:r w:rsidR="00492429" w:rsidRPr="00751C8D">
        <w:rPr>
          <w:rStyle w:val="BookTitle"/>
          <w:b w:val="0"/>
          <w:bCs w:val="0"/>
          <w:smallCaps w:val="0"/>
          <w:spacing w:val="0"/>
        </w:rPr>
        <w:t>recipitation totals for that month.</w:t>
      </w:r>
    </w:p>
    <w:p w:rsidR="00751C8D" w:rsidRDefault="00751C8D" w:rsidP="00751C8D">
      <w:pPr>
        <w:pStyle w:val="ListParagraph"/>
        <w:numPr>
          <w:ilvl w:val="0"/>
          <w:numId w:val="16"/>
        </w:numPr>
        <w:rPr>
          <w:rStyle w:val="BookTitle"/>
          <w:b w:val="0"/>
          <w:bCs w:val="0"/>
          <w:smallCaps w:val="0"/>
          <w:spacing w:val="0"/>
        </w:rPr>
      </w:pPr>
      <w:r>
        <w:rPr>
          <w:rStyle w:val="BookTitle"/>
          <w:b w:val="0"/>
          <w:bCs w:val="0"/>
          <w:smallCaps w:val="0"/>
          <w:spacing w:val="0"/>
        </w:rPr>
        <w:t>record low</w:t>
      </w:r>
      <w:r w:rsidR="00926C2F">
        <w:rPr>
          <w:rStyle w:val="BookTitle"/>
          <w:b w:val="0"/>
          <w:bCs w:val="0"/>
          <w:smallCaps w:val="0"/>
          <w:spacing w:val="0"/>
        </w:rPr>
        <w:t xml:space="preserve"> </w:t>
      </w:r>
      <w:r>
        <w:rPr>
          <w:rStyle w:val="BookTitle"/>
          <w:b w:val="0"/>
          <w:bCs w:val="0"/>
          <w:smallCaps w:val="0"/>
          <w:spacing w:val="0"/>
        </w:rPr>
        <w:t>p</w:t>
      </w:r>
      <w:r w:rsidRPr="00751C8D">
        <w:rPr>
          <w:rStyle w:val="BookTitle"/>
          <w:b w:val="0"/>
          <w:bCs w:val="0"/>
          <w:smallCaps w:val="0"/>
          <w:spacing w:val="0"/>
        </w:rPr>
        <w:t>recipitation totals for that month</w:t>
      </w:r>
      <w:r w:rsidR="00AD169C">
        <w:rPr>
          <w:rStyle w:val="BookTitle"/>
          <w:b w:val="0"/>
          <w:bCs w:val="0"/>
          <w:smallCaps w:val="0"/>
          <w:spacing w:val="0"/>
        </w:rPr>
        <w:t>.</w:t>
      </w:r>
    </w:p>
    <w:p w:rsidR="00861341" w:rsidRPr="00751C8D" w:rsidRDefault="008526C0" w:rsidP="00751C8D">
      <w:pPr>
        <w:rPr>
          <w:rStyle w:val="BookTitle"/>
          <w:b w:val="0"/>
          <w:bCs w:val="0"/>
          <w:smallCaps w:val="0"/>
          <w:spacing w:val="0"/>
        </w:rPr>
      </w:pPr>
      <w:r w:rsidRPr="00751C8D">
        <w:rPr>
          <w:rStyle w:val="BookTitle"/>
          <w:b w:val="0"/>
          <w:bCs w:val="0"/>
          <w:smallCaps w:val="0"/>
          <w:spacing w:val="0"/>
        </w:rPr>
        <w:t xml:space="preserve">A record has to exceed the previous </w:t>
      </w:r>
      <w:r w:rsidR="0052234F" w:rsidRPr="00751C8D">
        <w:rPr>
          <w:rStyle w:val="BookTitle"/>
          <w:b w:val="0"/>
          <w:bCs w:val="0"/>
          <w:smallCaps w:val="0"/>
          <w:spacing w:val="0"/>
        </w:rPr>
        <w:t xml:space="preserve">record </w:t>
      </w:r>
      <w:r w:rsidRPr="00751C8D">
        <w:rPr>
          <w:rStyle w:val="BookTitle"/>
          <w:b w:val="0"/>
          <w:bCs w:val="0"/>
          <w:smallCaps w:val="0"/>
          <w:spacing w:val="0"/>
        </w:rPr>
        <w:t>maximum</w:t>
      </w:r>
      <w:r w:rsidR="0052234F" w:rsidRPr="00751C8D">
        <w:rPr>
          <w:rStyle w:val="BookTitle"/>
          <w:b w:val="0"/>
          <w:bCs w:val="0"/>
          <w:smallCaps w:val="0"/>
          <w:spacing w:val="0"/>
        </w:rPr>
        <w:t xml:space="preserve"> or be below the previous record minimum</w:t>
      </w:r>
      <w:r w:rsidRPr="00751C8D">
        <w:rPr>
          <w:rStyle w:val="BookTitle"/>
          <w:b w:val="0"/>
          <w:bCs w:val="0"/>
          <w:smallCaps w:val="0"/>
          <w:spacing w:val="0"/>
        </w:rPr>
        <w:t>. If it merely matches the previous record,</w:t>
      </w:r>
      <w:r w:rsidR="00CA4464" w:rsidRPr="00751C8D">
        <w:rPr>
          <w:rStyle w:val="BookTitle"/>
          <w:b w:val="0"/>
          <w:bCs w:val="0"/>
          <w:smallCaps w:val="0"/>
          <w:spacing w:val="0"/>
        </w:rPr>
        <w:t xml:space="preserve"> then it should not be reported.</w:t>
      </w:r>
      <w:r w:rsidR="00AD169C">
        <w:rPr>
          <w:rStyle w:val="BookTitle"/>
          <w:b w:val="0"/>
          <w:bCs w:val="0"/>
          <w:smallCaps w:val="0"/>
          <w:spacing w:val="0"/>
        </w:rPr>
        <w:t xml:space="preserve"> The NCMP consists of 6 pairs of numbers. The first number in each pair gives the number of stations reporting record values for the month for a particular element from the list above. The second number in each pair gives the number of stations reporting that element for the month.</w:t>
      </w:r>
      <w:r w:rsidR="00A37E3D">
        <w:rPr>
          <w:rStyle w:val="BookTitle"/>
          <w:b w:val="0"/>
          <w:bCs w:val="0"/>
          <w:smallCaps w:val="0"/>
          <w:spacing w:val="0"/>
        </w:rPr>
        <w:t xml:space="preserve"> The first number should be equal to or less than the second number.</w:t>
      </w:r>
    </w:p>
    <w:p w:rsidR="006407FB" w:rsidRPr="004E601A" w:rsidRDefault="006407FB" w:rsidP="006407FB">
      <w:pPr>
        <w:pStyle w:val="Heading2"/>
        <w:rPr>
          <w:rStyle w:val="BookTitle"/>
          <w:bCs/>
          <w:smallCaps w:val="0"/>
          <w:spacing w:val="0"/>
        </w:rPr>
      </w:pPr>
      <w:bookmarkStart w:id="43" w:name="_Toc430685885"/>
      <w:r w:rsidRPr="004E601A">
        <w:rPr>
          <w:rStyle w:val="BookTitle"/>
          <w:bCs/>
          <w:smallCaps w:val="0"/>
          <w:spacing w:val="0"/>
        </w:rPr>
        <w:t>2.8 Monthly</w:t>
      </w:r>
      <w:r w:rsidR="001C1D8D" w:rsidRPr="004E601A">
        <w:rPr>
          <w:rStyle w:val="BookTitle"/>
          <w:bCs/>
          <w:smallCaps w:val="0"/>
          <w:spacing w:val="0"/>
        </w:rPr>
        <w:t xml:space="preserve"> and annual</w:t>
      </w:r>
      <w:r w:rsidRPr="004E601A">
        <w:rPr>
          <w:rStyle w:val="BookTitle"/>
          <w:bCs/>
          <w:smallCaps w:val="0"/>
          <w:spacing w:val="0"/>
        </w:rPr>
        <w:t xml:space="preserve"> updates</w:t>
      </w:r>
      <w:bookmarkEnd w:id="43"/>
    </w:p>
    <w:p w:rsidR="00DC0A71" w:rsidRPr="004E601A" w:rsidRDefault="00DC0A71" w:rsidP="00DC0A71">
      <w:r w:rsidRPr="004E601A">
        <w:rPr>
          <w:rStyle w:val="BookTitle"/>
          <w:b w:val="0"/>
          <w:bCs w:val="0"/>
          <w:smallCaps w:val="0"/>
          <w:spacing w:val="0"/>
        </w:rPr>
        <w:t>The methods described so far, are intended to create the initial NCMP. However, the aim is to update these each month.</w:t>
      </w:r>
      <w:r w:rsidR="00524849">
        <w:rPr>
          <w:rStyle w:val="BookTitle"/>
          <w:b w:val="0"/>
          <w:bCs w:val="0"/>
          <w:smallCaps w:val="0"/>
          <w:spacing w:val="0"/>
        </w:rPr>
        <w:t xml:space="preserve"> </w:t>
      </w:r>
    </w:p>
    <w:p w:rsidR="00DC0A71" w:rsidRPr="004E601A" w:rsidRDefault="00DC0A71" w:rsidP="00DC0A71">
      <w:pPr>
        <w:pStyle w:val="Heading3"/>
        <w:rPr>
          <w:rStyle w:val="BookTitle"/>
          <w:bCs/>
          <w:smallCaps w:val="0"/>
          <w:spacing w:val="0"/>
        </w:rPr>
      </w:pPr>
      <w:bookmarkStart w:id="44" w:name="_Toc430685886"/>
      <w:r w:rsidRPr="004E601A">
        <w:rPr>
          <w:rStyle w:val="BookTitle"/>
          <w:bCs/>
          <w:smallCaps w:val="0"/>
          <w:spacing w:val="0"/>
        </w:rPr>
        <w:t>2.8.1 Monthly updates</w:t>
      </w:r>
      <w:bookmarkEnd w:id="44"/>
    </w:p>
    <w:p w:rsidR="006407FB" w:rsidRPr="004E601A" w:rsidRDefault="00210C16" w:rsidP="005E5098">
      <w:pPr>
        <w:rPr>
          <w:rStyle w:val="BookTitle"/>
          <w:b w:val="0"/>
          <w:bCs w:val="0"/>
          <w:smallCaps w:val="0"/>
          <w:spacing w:val="0"/>
        </w:rPr>
      </w:pPr>
      <w:r w:rsidRPr="004E601A">
        <w:rPr>
          <w:rStyle w:val="BookTitle"/>
          <w:b w:val="0"/>
          <w:bCs w:val="0"/>
          <w:smallCaps w:val="0"/>
          <w:spacing w:val="0"/>
        </w:rPr>
        <w:t xml:space="preserve">When performing monthly updates, it is necessary to quality control and process only a </w:t>
      </w:r>
      <w:r w:rsidR="00986727">
        <w:rPr>
          <w:rStyle w:val="BookTitle"/>
          <w:b w:val="0"/>
          <w:bCs w:val="0"/>
          <w:smallCaps w:val="0"/>
          <w:spacing w:val="0"/>
        </w:rPr>
        <w:t>limited number of months. Usually this will be a single month, but in cases where processing of the data (such as quality control) takes longer, it might be necessary to reprocess several months</w:t>
      </w:r>
      <w:r w:rsidRPr="004E601A">
        <w:rPr>
          <w:rStyle w:val="BookTitle"/>
          <w:b w:val="0"/>
          <w:bCs w:val="0"/>
          <w:smallCaps w:val="0"/>
          <w:spacing w:val="0"/>
        </w:rPr>
        <w:t>.</w:t>
      </w:r>
      <w:r w:rsidR="00DC0A71" w:rsidRPr="004E601A">
        <w:rPr>
          <w:rStyle w:val="BookTitle"/>
          <w:b w:val="0"/>
          <w:bCs w:val="0"/>
          <w:smallCaps w:val="0"/>
          <w:spacing w:val="0"/>
        </w:rPr>
        <w:t xml:space="preserve"> It is </w:t>
      </w:r>
      <w:r w:rsidR="00DC0A71" w:rsidRPr="00436853">
        <w:rPr>
          <w:rStyle w:val="BookTitle"/>
          <w:bCs w:val="0"/>
          <w:smallCaps w:val="0"/>
          <w:spacing w:val="0"/>
        </w:rPr>
        <w:t>not</w:t>
      </w:r>
      <w:r w:rsidR="00DC0A71" w:rsidRPr="004E601A">
        <w:rPr>
          <w:rStyle w:val="BookTitle"/>
          <w:b w:val="0"/>
          <w:bCs w:val="0"/>
          <w:smallCaps w:val="0"/>
          <w:spacing w:val="0"/>
        </w:rPr>
        <w:t xml:space="preserve"> </w:t>
      </w:r>
      <w:r w:rsidR="00986727">
        <w:rPr>
          <w:rStyle w:val="BookTitle"/>
          <w:b w:val="0"/>
          <w:bCs w:val="0"/>
          <w:smallCaps w:val="0"/>
          <w:spacing w:val="0"/>
        </w:rPr>
        <w:t xml:space="preserve">usually </w:t>
      </w:r>
      <w:r w:rsidR="00DC0A71" w:rsidRPr="004E601A">
        <w:rPr>
          <w:rStyle w:val="BookTitle"/>
          <w:b w:val="0"/>
          <w:bCs w:val="0"/>
          <w:smallCaps w:val="0"/>
          <w:spacing w:val="0"/>
        </w:rPr>
        <w:t>necessary to recalculate the variogram</w:t>
      </w:r>
      <w:r w:rsidR="00986727">
        <w:rPr>
          <w:rStyle w:val="BookTitle"/>
          <w:b w:val="0"/>
          <w:bCs w:val="0"/>
          <w:smallCaps w:val="0"/>
          <w:spacing w:val="0"/>
        </w:rPr>
        <w:t xml:space="preserve"> for regular updates</w:t>
      </w:r>
      <w:r w:rsidR="00DC0A71" w:rsidRPr="004E601A">
        <w:rPr>
          <w:rStyle w:val="BookTitle"/>
          <w:b w:val="0"/>
          <w:bCs w:val="0"/>
          <w:smallCaps w:val="0"/>
          <w:spacing w:val="0"/>
        </w:rPr>
        <w:t>.</w:t>
      </w:r>
    </w:p>
    <w:p w:rsidR="00DC0A71" w:rsidRPr="004E601A" w:rsidRDefault="00DC0A71" w:rsidP="00DC0A71">
      <w:pPr>
        <w:pStyle w:val="Heading3"/>
        <w:rPr>
          <w:rStyle w:val="BookTitle"/>
          <w:bCs/>
          <w:smallCaps w:val="0"/>
          <w:spacing w:val="0"/>
        </w:rPr>
      </w:pPr>
      <w:bookmarkStart w:id="45" w:name="_Toc430685887"/>
      <w:r w:rsidRPr="004E601A">
        <w:rPr>
          <w:rStyle w:val="BookTitle"/>
          <w:bCs/>
          <w:smallCaps w:val="0"/>
          <w:spacing w:val="0"/>
        </w:rPr>
        <w:t>2.8.2 Annual updates</w:t>
      </w:r>
      <w:bookmarkEnd w:id="45"/>
    </w:p>
    <w:p w:rsidR="00CF3D2B" w:rsidRDefault="00945474">
      <w:pPr>
        <w:rPr>
          <w:rStyle w:val="BookTitle"/>
          <w:b w:val="0"/>
          <w:bCs w:val="0"/>
          <w:smallCaps w:val="0"/>
          <w:spacing w:val="0"/>
        </w:rPr>
      </w:pPr>
      <w:r w:rsidRPr="004E601A">
        <w:rPr>
          <w:rStyle w:val="BookTitle"/>
          <w:b w:val="0"/>
          <w:bCs w:val="0"/>
          <w:smallCaps w:val="0"/>
          <w:spacing w:val="0"/>
        </w:rPr>
        <w:t>When performing annual updates, it is necessary to check whether the climatology period has changed. At the time of writing this should be 1981-2010, but when this period is updated to 1991-2020, then the NCMPs will need to be recalculated from the beginning.</w:t>
      </w:r>
    </w:p>
    <w:p w:rsidR="00176259" w:rsidRPr="00986727" w:rsidRDefault="00176259" w:rsidP="00176259">
      <w:pPr>
        <w:pStyle w:val="Heading3"/>
        <w:rPr>
          <w:rStyle w:val="BookTitle"/>
          <w:bCs/>
          <w:smallCaps w:val="0"/>
          <w:spacing w:val="0"/>
        </w:rPr>
      </w:pPr>
      <w:bookmarkStart w:id="46" w:name="_Toc430685888"/>
      <w:r w:rsidRPr="00986727">
        <w:rPr>
          <w:rStyle w:val="BookTitle"/>
          <w:bCs/>
          <w:smallCaps w:val="0"/>
          <w:spacing w:val="0"/>
        </w:rPr>
        <w:t>2.8.3 Irregular updates</w:t>
      </w:r>
      <w:bookmarkEnd w:id="46"/>
    </w:p>
    <w:p w:rsidR="00C50CF0" w:rsidRPr="004E601A" w:rsidRDefault="00176259">
      <w:pPr>
        <w:rPr>
          <w:rStyle w:val="BookTitle"/>
          <w:b w:val="0"/>
          <w:bCs w:val="0"/>
          <w:smallCaps w:val="0"/>
          <w:spacing w:val="0"/>
        </w:rPr>
      </w:pPr>
      <w:r>
        <w:rPr>
          <w:rStyle w:val="BookTitle"/>
          <w:b w:val="0"/>
          <w:bCs w:val="0"/>
          <w:smallCaps w:val="0"/>
          <w:spacing w:val="0"/>
        </w:rPr>
        <w:t xml:space="preserve">Updates might be desirable at times other than those described above. </w:t>
      </w:r>
      <w:r w:rsidR="00C50CF0">
        <w:rPr>
          <w:rStyle w:val="BookTitle"/>
          <w:b w:val="0"/>
          <w:bCs w:val="0"/>
          <w:smallCaps w:val="0"/>
          <w:spacing w:val="0"/>
        </w:rPr>
        <w:t>Homogeneit</w:t>
      </w:r>
      <w:r w:rsidR="00961CDC">
        <w:rPr>
          <w:rStyle w:val="BookTitle"/>
          <w:b w:val="0"/>
          <w:bCs w:val="0"/>
          <w:smallCaps w:val="0"/>
          <w:spacing w:val="0"/>
        </w:rPr>
        <w:t xml:space="preserve">y should be rechecked </w:t>
      </w:r>
      <w:r w:rsidR="00986727">
        <w:rPr>
          <w:rStyle w:val="BookTitle"/>
          <w:b w:val="0"/>
          <w:bCs w:val="0"/>
          <w:smallCaps w:val="0"/>
          <w:spacing w:val="0"/>
        </w:rPr>
        <w:t>periodically. Recalculation of the NCMPs is also recommended when large changes (revisions, additions or deletion</w:t>
      </w:r>
      <w:r w:rsidR="00BB3A71">
        <w:rPr>
          <w:rStyle w:val="BookTitle"/>
          <w:b w:val="0"/>
          <w:bCs w:val="0"/>
          <w:smallCaps w:val="0"/>
          <w:spacing w:val="0"/>
        </w:rPr>
        <w:t>s) are made to the station data or if there are improvements to the way that homogenisation, or quality control are done. Finally, there might be occasional updates to this guidance or software derived from it, which would necessitate a recalculation of the NCMPs.</w:t>
      </w:r>
    </w:p>
    <w:p w:rsidR="00CF3D2B" w:rsidRPr="004E601A" w:rsidRDefault="00CF3D2B" w:rsidP="00150FFA">
      <w:pPr>
        <w:pStyle w:val="Heading1"/>
        <w:rPr>
          <w:rStyle w:val="BookTitle"/>
          <w:bCs/>
          <w:smallCaps w:val="0"/>
          <w:spacing w:val="0"/>
        </w:rPr>
      </w:pPr>
      <w:bookmarkStart w:id="47" w:name="_Ref429381693"/>
      <w:bookmarkStart w:id="48" w:name="_Toc430685889"/>
      <w:r w:rsidRPr="004E601A">
        <w:rPr>
          <w:rStyle w:val="BookTitle"/>
          <w:bCs/>
          <w:smallCaps w:val="0"/>
          <w:spacing w:val="0"/>
        </w:rPr>
        <w:t>3 Dissemination</w:t>
      </w:r>
      <w:bookmarkEnd w:id="47"/>
      <w:bookmarkEnd w:id="48"/>
    </w:p>
    <w:p w:rsidR="00CF3D2B" w:rsidRPr="004E601A" w:rsidRDefault="00AB2E29" w:rsidP="005E5098">
      <w:pPr>
        <w:rPr>
          <w:rStyle w:val="BookTitle"/>
          <w:b w:val="0"/>
          <w:bCs w:val="0"/>
          <w:smallCaps w:val="0"/>
          <w:spacing w:val="0"/>
        </w:rPr>
      </w:pPr>
      <w:r w:rsidRPr="00FE78D8">
        <w:rPr>
          <w:rStyle w:val="BookTitle"/>
          <w:b w:val="0"/>
          <w:bCs w:val="0"/>
          <w:smallCaps w:val="0"/>
          <w:spacing w:val="0"/>
        </w:rPr>
        <w:t>Th</w:t>
      </w:r>
      <w:r w:rsidR="009C06CA" w:rsidRPr="00FE78D8">
        <w:rPr>
          <w:rStyle w:val="BookTitle"/>
          <w:b w:val="0"/>
          <w:bCs w:val="0"/>
          <w:smallCaps w:val="0"/>
          <w:spacing w:val="0"/>
        </w:rPr>
        <w:t xml:space="preserve">e </w:t>
      </w:r>
      <w:r w:rsidR="00095F51" w:rsidRPr="00FE78D8">
        <w:rPr>
          <w:rStyle w:val="BookTitle"/>
          <w:b w:val="0"/>
          <w:bCs w:val="0"/>
          <w:smallCaps w:val="0"/>
          <w:spacing w:val="0"/>
        </w:rPr>
        <w:t xml:space="preserve">exact </w:t>
      </w:r>
      <w:r w:rsidR="00FE78D8">
        <w:rPr>
          <w:rStyle w:val="BookTitle"/>
          <w:b w:val="0"/>
          <w:bCs w:val="0"/>
          <w:smallCaps w:val="0"/>
          <w:spacing w:val="0"/>
        </w:rPr>
        <w:t>details of dissemination have not yet been determined as these depend on this specification.</w:t>
      </w:r>
      <w:r w:rsidR="00C37390">
        <w:rPr>
          <w:rStyle w:val="BookTitle"/>
          <w:b w:val="0"/>
          <w:bCs w:val="0"/>
          <w:smallCaps w:val="0"/>
          <w:spacing w:val="0"/>
        </w:rPr>
        <w:t xml:space="preserve"> Here are documented the three recommended dissemination routes along with the information that will be regularly transmitted via each one.</w:t>
      </w:r>
    </w:p>
    <w:p w:rsidR="00DE04D7" w:rsidRPr="004E601A" w:rsidRDefault="00DE04D7" w:rsidP="00DE04D7">
      <w:pPr>
        <w:pStyle w:val="Heading2"/>
        <w:rPr>
          <w:rStyle w:val="BookTitle"/>
          <w:bCs/>
          <w:smallCaps w:val="0"/>
          <w:spacing w:val="0"/>
        </w:rPr>
      </w:pPr>
      <w:bookmarkStart w:id="49" w:name="_Toc430685890"/>
      <w:r w:rsidRPr="004E601A">
        <w:rPr>
          <w:rStyle w:val="BookTitle"/>
          <w:bCs/>
          <w:smallCaps w:val="0"/>
          <w:spacing w:val="0"/>
        </w:rPr>
        <w:lastRenderedPageBreak/>
        <w:t xml:space="preserve">3.1 Data </w:t>
      </w:r>
      <w:r w:rsidR="00C37390">
        <w:rPr>
          <w:rStyle w:val="BookTitle"/>
          <w:bCs/>
          <w:smallCaps w:val="0"/>
          <w:spacing w:val="0"/>
        </w:rPr>
        <w:t>to be transmitted</w:t>
      </w:r>
      <w:bookmarkEnd w:id="49"/>
    </w:p>
    <w:p w:rsidR="007A420E" w:rsidRDefault="007A420E" w:rsidP="005E5098">
      <w:pPr>
        <w:rPr>
          <w:rStyle w:val="BookTitle"/>
          <w:b w:val="0"/>
          <w:bCs w:val="0"/>
          <w:smallCaps w:val="0"/>
          <w:spacing w:val="0"/>
        </w:rPr>
      </w:pPr>
      <w:r>
        <w:rPr>
          <w:rStyle w:val="BookTitle"/>
          <w:b w:val="0"/>
          <w:bCs w:val="0"/>
          <w:smallCaps w:val="0"/>
          <w:spacing w:val="0"/>
        </w:rPr>
        <w:t>The format for each NCMP will have to contain</w:t>
      </w:r>
      <w:r w:rsidR="001B791F">
        <w:rPr>
          <w:rStyle w:val="BookTitle"/>
          <w:b w:val="0"/>
          <w:bCs w:val="0"/>
          <w:smallCaps w:val="0"/>
          <w:spacing w:val="0"/>
        </w:rPr>
        <w:t xml:space="preserve"> the following information for all months in the record:</w:t>
      </w:r>
    </w:p>
    <w:p w:rsidR="00C37390" w:rsidRPr="00C37390" w:rsidRDefault="00C37390" w:rsidP="007A420E">
      <w:pPr>
        <w:pStyle w:val="ListParagraph"/>
        <w:numPr>
          <w:ilvl w:val="0"/>
          <w:numId w:val="15"/>
        </w:numPr>
      </w:pPr>
      <w:r>
        <w:rPr>
          <w:rFonts w:cs="Arial"/>
        </w:rPr>
        <w:t>Year</w:t>
      </w:r>
    </w:p>
    <w:p w:rsidR="00C37390" w:rsidRPr="00C37390" w:rsidRDefault="00C37390" w:rsidP="007A420E">
      <w:pPr>
        <w:pStyle w:val="ListParagraph"/>
        <w:numPr>
          <w:ilvl w:val="0"/>
          <w:numId w:val="15"/>
        </w:numPr>
      </w:pPr>
      <w:r>
        <w:rPr>
          <w:rFonts w:cs="Arial"/>
        </w:rPr>
        <w:t>Month</w:t>
      </w:r>
    </w:p>
    <w:p w:rsidR="00C37390" w:rsidRPr="00C37390" w:rsidRDefault="00C37390" w:rsidP="007A420E">
      <w:pPr>
        <w:pStyle w:val="ListParagraph"/>
        <w:numPr>
          <w:ilvl w:val="0"/>
          <w:numId w:val="15"/>
        </w:numPr>
      </w:pPr>
      <w:r>
        <w:rPr>
          <w:rFonts w:cs="Arial"/>
        </w:rPr>
        <w:t>Country</w:t>
      </w:r>
    </w:p>
    <w:p w:rsidR="00C37390" w:rsidRPr="00C37390" w:rsidRDefault="00C37390" w:rsidP="007A420E">
      <w:pPr>
        <w:pStyle w:val="ListParagraph"/>
        <w:numPr>
          <w:ilvl w:val="0"/>
          <w:numId w:val="15"/>
        </w:numPr>
      </w:pPr>
      <w:r>
        <w:rPr>
          <w:rFonts w:cs="Arial"/>
        </w:rPr>
        <w:t>NCMP indicator [1, 2, 3, 4, 5 or 6]</w:t>
      </w:r>
    </w:p>
    <w:p w:rsidR="007A420E" w:rsidRDefault="007A420E" w:rsidP="007A420E">
      <w:pPr>
        <w:pStyle w:val="ListParagraph"/>
        <w:numPr>
          <w:ilvl w:val="0"/>
          <w:numId w:val="15"/>
        </w:numPr>
        <w:rPr>
          <w:rStyle w:val="BookTitle"/>
          <w:b w:val="0"/>
          <w:bCs w:val="0"/>
          <w:smallCaps w:val="0"/>
          <w:spacing w:val="0"/>
        </w:rPr>
      </w:pPr>
      <w:r>
        <w:rPr>
          <w:rStyle w:val="BookTitle"/>
          <w:b w:val="0"/>
          <w:bCs w:val="0"/>
          <w:smallCaps w:val="0"/>
          <w:spacing w:val="0"/>
        </w:rPr>
        <w:t>NCMP value</w:t>
      </w:r>
      <w:r w:rsidR="00C37390">
        <w:rPr>
          <w:rStyle w:val="BookTitle"/>
          <w:b w:val="0"/>
          <w:bCs w:val="0"/>
          <w:smallCaps w:val="0"/>
          <w:spacing w:val="0"/>
        </w:rPr>
        <w:t xml:space="preserve"> with units either given or implied by the format.</w:t>
      </w:r>
    </w:p>
    <w:p w:rsidR="0021556F" w:rsidRDefault="0021556F" w:rsidP="007A420E">
      <w:pPr>
        <w:pStyle w:val="ListParagraph"/>
        <w:numPr>
          <w:ilvl w:val="0"/>
          <w:numId w:val="15"/>
        </w:numPr>
        <w:rPr>
          <w:rStyle w:val="BookTitle"/>
          <w:b w:val="0"/>
          <w:bCs w:val="0"/>
          <w:smallCaps w:val="0"/>
          <w:spacing w:val="0"/>
        </w:rPr>
      </w:pPr>
      <w:r>
        <w:rPr>
          <w:rStyle w:val="BookTitle"/>
          <w:b w:val="0"/>
          <w:bCs w:val="0"/>
          <w:smallCaps w:val="0"/>
          <w:spacing w:val="0"/>
        </w:rPr>
        <w:t xml:space="preserve">For NCMP2, the value of the </w:t>
      </w:r>
      <w:r w:rsidR="00A96FA5">
        <w:rPr>
          <w:rStyle w:val="BookTitle"/>
          <w:b w:val="0"/>
          <w:bCs w:val="0"/>
          <w:smallCaps w:val="0"/>
          <w:spacing w:val="0"/>
        </w:rPr>
        <w:t xml:space="preserve">interpolated </w:t>
      </w:r>
      <w:r w:rsidR="00715DA5">
        <w:rPr>
          <w:rStyle w:val="BookTitle"/>
          <w:b w:val="0"/>
          <w:bCs w:val="0"/>
          <w:smallCaps w:val="0"/>
          <w:spacing w:val="0"/>
        </w:rPr>
        <w:t xml:space="preserve">precipitation </w:t>
      </w:r>
      <w:r>
        <w:rPr>
          <w:rStyle w:val="BookTitle"/>
          <w:b w:val="0"/>
          <w:bCs w:val="0"/>
          <w:smallCaps w:val="0"/>
          <w:spacing w:val="0"/>
        </w:rPr>
        <w:t>anomaly.</w:t>
      </w:r>
    </w:p>
    <w:p w:rsidR="000242A1" w:rsidRDefault="000242A1" w:rsidP="007A420E">
      <w:pPr>
        <w:pStyle w:val="ListParagraph"/>
        <w:numPr>
          <w:ilvl w:val="0"/>
          <w:numId w:val="15"/>
        </w:numPr>
        <w:rPr>
          <w:rStyle w:val="BookTitle"/>
          <w:b w:val="0"/>
          <w:bCs w:val="0"/>
          <w:smallCaps w:val="0"/>
          <w:spacing w:val="0"/>
        </w:rPr>
      </w:pPr>
      <w:r>
        <w:rPr>
          <w:rStyle w:val="BookTitle"/>
          <w:b w:val="0"/>
          <w:bCs w:val="0"/>
          <w:smallCaps w:val="0"/>
          <w:spacing w:val="0"/>
        </w:rPr>
        <w:t>For NCMP6, the counts of stations exceeding monthly records.</w:t>
      </w:r>
    </w:p>
    <w:p w:rsidR="007A420E" w:rsidRDefault="007A420E" w:rsidP="007A420E">
      <w:pPr>
        <w:pStyle w:val="ListParagraph"/>
        <w:numPr>
          <w:ilvl w:val="0"/>
          <w:numId w:val="15"/>
        </w:numPr>
        <w:rPr>
          <w:rStyle w:val="BookTitle"/>
          <w:b w:val="0"/>
          <w:bCs w:val="0"/>
          <w:smallCaps w:val="0"/>
          <w:spacing w:val="0"/>
        </w:rPr>
      </w:pPr>
      <w:r>
        <w:rPr>
          <w:rStyle w:val="BookTitle"/>
          <w:b w:val="0"/>
          <w:bCs w:val="0"/>
          <w:smallCaps w:val="0"/>
          <w:spacing w:val="0"/>
        </w:rPr>
        <w:t>the number of stations</w:t>
      </w:r>
      <w:r w:rsidR="004D0E87">
        <w:rPr>
          <w:rStyle w:val="BookTitle"/>
          <w:b w:val="0"/>
          <w:bCs w:val="0"/>
          <w:smallCaps w:val="0"/>
          <w:spacing w:val="0"/>
        </w:rPr>
        <w:t xml:space="preserve"> reporting each element</w:t>
      </w:r>
      <w:r>
        <w:rPr>
          <w:rStyle w:val="BookTitle"/>
          <w:b w:val="0"/>
          <w:bCs w:val="0"/>
          <w:smallCaps w:val="0"/>
          <w:spacing w:val="0"/>
        </w:rPr>
        <w:t xml:space="preserve"> used that month to calculate the NCMP</w:t>
      </w:r>
      <w:r w:rsidR="00853A54">
        <w:rPr>
          <w:rStyle w:val="BookTitle"/>
          <w:b w:val="0"/>
          <w:bCs w:val="0"/>
          <w:smallCaps w:val="0"/>
          <w:spacing w:val="0"/>
        </w:rPr>
        <w:t>.</w:t>
      </w:r>
    </w:p>
    <w:p w:rsidR="006F64A3" w:rsidRDefault="006F64A3" w:rsidP="007A420E">
      <w:pPr>
        <w:pStyle w:val="ListParagraph"/>
        <w:numPr>
          <w:ilvl w:val="0"/>
          <w:numId w:val="15"/>
        </w:numPr>
        <w:rPr>
          <w:rStyle w:val="BookTitle"/>
          <w:b w:val="0"/>
          <w:bCs w:val="0"/>
          <w:smallCaps w:val="0"/>
          <w:spacing w:val="0"/>
        </w:rPr>
      </w:pPr>
      <w:r>
        <w:rPr>
          <w:rStyle w:val="BookTitle"/>
          <w:b w:val="0"/>
          <w:bCs w:val="0"/>
          <w:smallCaps w:val="0"/>
          <w:spacing w:val="0"/>
        </w:rPr>
        <w:t>lowest homogenization flag</w:t>
      </w:r>
      <w:r w:rsidR="00C37390">
        <w:rPr>
          <w:rStyle w:val="BookTitle"/>
          <w:b w:val="0"/>
          <w:bCs w:val="0"/>
          <w:smallCaps w:val="0"/>
          <w:spacing w:val="0"/>
        </w:rPr>
        <w:t xml:space="preserve"> for the stations used to calculate the NCMP [0,1,2] or alternatively the number of stations with each homogen</w:t>
      </w:r>
      <w:r w:rsidR="00431757">
        <w:rPr>
          <w:rStyle w:val="BookTitle"/>
          <w:b w:val="0"/>
          <w:bCs w:val="0"/>
          <w:smallCaps w:val="0"/>
          <w:spacing w:val="0"/>
        </w:rPr>
        <w:t>i</w:t>
      </w:r>
      <w:r w:rsidR="00C37390">
        <w:rPr>
          <w:rStyle w:val="BookTitle"/>
          <w:b w:val="0"/>
          <w:bCs w:val="0"/>
          <w:smallCaps w:val="0"/>
          <w:spacing w:val="0"/>
        </w:rPr>
        <w:t>zation flag.</w:t>
      </w:r>
    </w:p>
    <w:p w:rsidR="00C37390" w:rsidRDefault="00CE7CFF" w:rsidP="00C37390">
      <w:pPr>
        <w:pStyle w:val="ListParagraph"/>
        <w:numPr>
          <w:ilvl w:val="0"/>
          <w:numId w:val="15"/>
        </w:numPr>
        <w:rPr>
          <w:rStyle w:val="BookTitle"/>
          <w:b w:val="0"/>
          <w:bCs w:val="0"/>
          <w:smallCaps w:val="0"/>
          <w:spacing w:val="0"/>
        </w:rPr>
      </w:pPr>
      <w:r w:rsidRPr="00C37390">
        <w:rPr>
          <w:rFonts w:cs="Arial"/>
        </w:rPr>
        <w:t>lowest quality flag</w:t>
      </w:r>
      <w:r w:rsidR="00C37390" w:rsidRPr="00C37390">
        <w:rPr>
          <w:rStyle w:val="BookTitle"/>
          <w:b w:val="0"/>
          <w:bCs w:val="0"/>
          <w:smallCaps w:val="0"/>
          <w:spacing w:val="0"/>
        </w:rPr>
        <w:t xml:space="preserve"> </w:t>
      </w:r>
      <w:r w:rsidR="00C37390">
        <w:rPr>
          <w:rStyle w:val="BookTitle"/>
          <w:b w:val="0"/>
          <w:bCs w:val="0"/>
          <w:smallCaps w:val="0"/>
          <w:spacing w:val="0"/>
        </w:rPr>
        <w:t xml:space="preserve">for the stations used to calculate the NCMP [0,1,2] </w:t>
      </w:r>
      <w:r w:rsidR="00C37390" w:rsidRPr="00183CF7">
        <w:rPr>
          <w:rStyle w:val="BookTitle"/>
          <w:b w:val="0"/>
          <w:bCs w:val="0"/>
          <w:smallCaps w:val="0"/>
          <w:spacing w:val="0"/>
          <w:highlight w:val="yellow"/>
        </w:rPr>
        <w:t>or alternatively the number of stations with each quality flag</w:t>
      </w:r>
      <w:r w:rsidR="00C37390">
        <w:rPr>
          <w:rStyle w:val="BookTitle"/>
          <w:b w:val="0"/>
          <w:bCs w:val="0"/>
          <w:smallCaps w:val="0"/>
          <w:spacing w:val="0"/>
        </w:rPr>
        <w:t>.</w:t>
      </w:r>
    </w:p>
    <w:p w:rsidR="007A420E" w:rsidRPr="00384D43" w:rsidRDefault="00CE7CFF" w:rsidP="007A420E">
      <w:pPr>
        <w:pStyle w:val="ListParagraph"/>
        <w:numPr>
          <w:ilvl w:val="0"/>
          <w:numId w:val="15"/>
        </w:numPr>
      </w:pPr>
      <w:r w:rsidRPr="00C37390">
        <w:rPr>
          <w:rFonts w:cs="Arial"/>
        </w:rPr>
        <w:t>normal period</w:t>
      </w:r>
      <w:r w:rsidR="008C76CE">
        <w:rPr>
          <w:rFonts w:cs="Arial"/>
        </w:rPr>
        <w:t>.</w:t>
      </w:r>
    </w:p>
    <w:p w:rsidR="00643681" w:rsidRPr="00F210EF" w:rsidRDefault="00384D43" w:rsidP="00643681">
      <w:pPr>
        <w:pStyle w:val="ListParagraph"/>
        <w:numPr>
          <w:ilvl w:val="0"/>
          <w:numId w:val="15"/>
        </w:numPr>
      </w:pPr>
      <w:r>
        <w:rPr>
          <w:rFonts w:cs="Arial"/>
        </w:rPr>
        <w:t xml:space="preserve">version of the </w:t>
      </w:r>
      <w:r w:rsidR="00183CF7">
        <w:rPr>
          <w:rFonts w:cs="Arial"/>
        </w:rPr>
        <w:t>software or guidance</w:t>
      </w:r>
      <w:r>
        <w:rPr>
          <w:rFonts w:cs="Arial"/>
        </w:rPr>
        <w:t xml:space="preserve"> used to calculate the NCMP</w:t>
      </w:r>
    </w:p>
    <w:p w:rsidR="00F210EF" w:rsidRPr="00F210EF" w:rsidRDefault="00F210EF" w:rsidP="00F210EF">
      <w:pPr>
        <w:pStyle w:val="Heading3"/>
        <w:rPr>
          <w:b w:val="0"/>
        </w:rPr>
      </w:pPr>
      <w:bookmarkStart w:id="50" w:name="_Toc430685891"/>
      <w:r w:rsidRPr="00F210EF">
        <w:rPr>
          <w:b w:val="0"/>
        </w:rPr>
        <w:t>3.1.1 Auxiliary data</w:t>
      </w:r>
      <w:bookmarkEnd w:id="50"/>
    </w:p>
    <w:p w:rsidR="000F5559" w:rsidRDefault="00F210EF" w:rsidP="00F210EF">
      <w:r>
        <w:t>In addition to the main data, the method described above will produce many intermediate products that would be useful for the focal point and other users of NCMPs</w:t>
      </w:r>
      <w:r w:rsidR="000F5559">
        <w:t>. It might help to think of the implementation of the above method as giving a set of general purpose tools, which are used to create the NCMPs but which could have wider applicability.</w:t>
      </w:r>
    </w:p>
    <w:p w:rsidR="00F210EF" w:rsidRPr="00F210EF" w:rsidRDefault="007A14D7" w:rsidP="00F210EF">
      <w:r>
        <w:t>Up-to-date sets of station indices would be one simple output that would be of interest to the ETCCDI and ETSCI</w:t>
      </w:r>
      <w:r w:rsidR="00C902C2">
        <w:t>.</w:t>
      </w:r>
      <w:r w:rsidR="000F5559">
        <w:t xml:space="preserve"> </w:t>
      </w:r>
      <w:r w:rsidR="00F210EF">
        <w:t>Spatial maps of the indices are generated at the interpolation step. These could be saved out in a consistent format, such as netcdf, or output</w:t>
      </w:r>
      <w:r w:rsidR="00CD5CF2">
        <w:t xml:space="preserve"> as images in a standard format (png, eps, pdf).</w:t>
      </w:r>
      <w:r w:rsidR="00480B1D">
        <w:t xml:space="preserve"> The locations of the stations is also of interest. In conjunction with maps of the indices, it will give an idea of any spatial bias, outliers, as well as the extent of unusual events.</w:t>
      </w:r>
      <w:r w:rsidR="008C0510">
        <w:t xml:space="preserve"> The implementation in code ought to allow outputs of this kind.</w:t>
      </w:r>
    </w:p>
    <w:p w:rsidR="00AB2E29" w:rsidRPr="004E601A" w:rsidRDefault="006C1AA3" w:rsidP="0078425C">
      <w:pPr>
        <w:pStyle w:val="Heading2"/>
        <w:rPr>
          <w:rStyle w:val="BookTitle"/>
          <w:bCs/>
          <w:smallCaps w:val="0"/>
          <w:spacing w:val="0"/>
        </w:rPr>
      </w:pPr>
      <w:bookmarkStart w:id="51" w:name="_Toc430685892"/>
      <w:r w:rsidRPr="004E601A">
        <w:rPr>
          <w:rStyle w:val="BookTitle"/>
          <w:bCs/>
          <w:smallCaps w:val="0"/>
          <w:spacing w:val="0"/>
        </w:rPr>
        <w:t>3.</w:t>
      </w:r>
      <w:r w:rsidR="00DE04D7" w:rsidRPr="004E601A">
        <w:rPr>
          <w:rStyle w:val="BookTitle"/>
          <w:bCs/>
          <w:smallCaps w:val="0"/>
          <w:spacing w:val="0"/>
        </w:rPr>
        <w:t>2</w:t>
      </w:r>
      <w:r w:rsidR="00AB2E29" w:rsidRPr="004E601A">
        <w:rPr>
          <w:rStyle w:val="BookTitle"/>
          <w:bCs/>
          <w:smallCaps w:val="0"/>
          <w:spacing w:val="0"/>
        </w:rPr>
        <w:t xml:space="preserve"> Dissemination via focal points</w:t>
      </w:r>
      <w:bookmarkEnd w:id="51"/>
    </w:p>
    <w:p w:rsidR="00F20F16" w:rsidRPr="004E601A" w:rsidRDefault="0045151C" w:rsidP="005E5098">
      <w:pPr>
        <w:rPr>
          <w:rStyle w:val="BookTitle"/>
          <w:b w:val="0"/>
          <w:bCs w:val="0"/>
          <w:smallCaps w:val="0"/>
          <w:spacing w:val="0"/>
        </w:rPr>
      </w:pPr>
      <w:r w:rsidRPr="004E601A">
        <w:rPr>
          <w:rStyle w:val="BookTitle"/>
          <w:b w:val="0"/>
          <w:bCs w:val="0"/>
          <w:smallCaps w:val="0"/>
          <w:spacing w:val="0"/>
        </w:rPr>
        <w:t xml:space="preserve">The focal point within each country should </w:t>
      </w:r>
      <w:r w:rsidR="00464484" w:rsidRPr="004E601A">
        <w:rPr>
          <w:rStyle w:val="BookTitle"/>
          <w:b w:val="0"/>
          <w:bCs w:val="0"/>
          <w:smallCaps w:val="0"/>
          <w:spacing w:val="0"/>
        </w:rPr>
        <w:t xml:space="preserve">ensure that the NCMPs are calculated </w:t>
      </w:r>
      <w:r w:rsidR="00A12B57">
        <w:rPr>
          <w:rStyle w:val="BookTitle"/>
          <w:b w:val="0"/>
          <w:bCs w:val="0"/>
          <w:smallCaps w:val="0"/>
          <w:spacing w:val="0"/>
        </w:rPr>
        <w:t xml:space="preserve">once for all months in the historical record for which there are sufficient data and then </w:t>
      </w:r>
      <w:r w:rsidR="00464484" w:rsidRPr="004E601A">
        <w:rPr>
          <w:rStyle w:val="BookTitle"/>
          <w:b w:val="0"/>
          <w:bCs w:val="0"/>
          <w:smallCaps w:val="0"/>
          <w:spacing w:val="0"/>
        </w:rPr>
        <w:t>on a monthly basis</w:t>
      </w:r>
      <w:r w:rsidR="00A12B57">
        <w:rPr>
          <w:rStyle w:val="BookTitle"/>
          <w:b w:val="0"/>
          <w:bCs w:val="0"/>
          <w:smallCaps w:val="0"/>
          <w:spacing w:val="0"/>
        </w:rPr>
        <w:t>. The focal point should also ensure</w:t>
      </w:r>
      <w:r w:rsidR="00464484" w:rsidRPr="004E601A">
        <w:rPr>
          <w:rStyle w:val="BookTitle"/>
          <w:b w:val="0"/>
          <w:bCs w:val="0"/>
          <w:smallCaps w:val="0"/>
          <w:spacing w:val="0"/>
        </w:rPr>
        <w:t xml:space="preserve"> that they are sent to the appropriate regional centre</w:t>
      </w:r>
      <w:r w:rsidR="00FB1EFA">
        <w:rPr>
          <w:rStyle w:val="BookTitle"/>
          <w:b w:val="0"/>
          <w:bCs w:val="0"/>
          <w:smallCaps w:val="0"/>
          <w:spacing w:val="0"/>
        </w:rPr>
        <w:t xml:space="preserve"> (RCC) whose mandate is to gather climate products</w:t>
      </w:r>
      <w:r w:rsidR="00464484" w:rsidRPr="004E601A">
        <w:rPr>
          <w:rStyle w:val="BookTitle"/>
          <w:b w:val="0"/>
          <w:bCs w:val="0"/>
          <w:smallCaps w:val="0"/>
          <w:spacing w:val="0"/>
        </w:rPr>
        <w:t>.</w:t>
      </w:r>
      <w:r w:rsidR="0095048C" w:rsidRPr="004E601A">
        <w:rPr>
          <w:rStyle w:val="BookTitle"/>
          <w:b w:val="0"/>
          <w:bCs w:val="0"/>
          <w:smallCaps w:val="0"/>
          <w:spacing w:val="0"/>
        </w:rPr>
        <w:t xml:space="preserve"> The focal point should also be prepared to send the NCMPs in response to specific requests, either via email or by directing the person making the request to a web site where the NCMPs can be found.</w:t>
      </w:r>
      <w:r w:rsidR="00EC1193">
        <w:rPr>
          <w:rStyle w:val="BookTitle"/>
          <w:b w:val="0"/>
          <w:bCs w:val="0"/>
          <w:smallCaps w:val="0"/>
          <w:spacing w:val="0"/>
        </w:rPr>
        <w:t xml:space="preserve"> </w:t>
      </w:r>
      <w:r w:rsidR="00F20F16">
        <w:rPr>
          <w:rStyle w:val="BookTitle"/>
          <w:b w:val="0"/>
          <w:bCs w:val="0"/>
          <w:smallCaps w:val="0"/>
          <w:spacing w:val="0"/>
        </w:rPr>
        <w:t xml:space="preserve">The RCC are the natural regional focus for </w:t>
      </w:r>
      <w:r w:rsidR="00F20F16">
        <w:rPr>
          <w:rStyle w:val="BookTitle"/>
          <w:b w:val="0"/>
          <w:bCs w:val="0"/>
          <w:smallCaps w:val="0"/>
          <w:spacing w:val="0"/>
        </w:rPr>
        <w:lastRenderedPageBreak/>
        <w:t>gathering NCMPs, but a single global archive should also be designated. Ideally, this would be a world data centre.</w:t>
      </w:r>
    </w:p>
    <w:p w:rsidR="00AB2E29" w:rsidRPr="004E601A" w:rsidRDefault="006C1AA3" w:rsidP="0078425C">
      <w:pPr>
        <w:pStyle w:val="Heading2"/>
        <w:rPr>
          <w:rStyle w:val="BookTitle"/>
          <w:bCs/>
          <w:smallCaps w:val="0"/>
          <w:spacing w:val="0"/>
        </w:rPr>
      </w:pPr>
      <w:bookmarkStart w:id="52" w:name="_Toc430685893"/>
      <w:r w:rsidRPr="004E601A">
        <w:rPr>
          <w:rStyle w:val="BookTitle"/>
          <w:bCs/>
          <w:smallCaps w:val="0"/>
          <w:spacing w:val="0"/>
        </w:rPr>
        <w:t>3.</w:t>
      </w:r>
      <w:r w:rsidR="00DE04D7" w:rsidRPr="004E601A">
        <w:rPr>
          <w:rStyle w:val="BookTitle"/>
          <w:bCs/>
          <w:smallCaps w:val="0"/>
          <w:spacing w:val="0"/>
        </w:rPr>
        <w:t>3</w:t>
      </w:r>
      <w:r w:rsidR="00AB2E29" w:rsidRPr="004E601A">
        <w:rPr>
          <w:rStyle w:val="BookTitle"/>
          <w:bCs/>
          <w:smallCaps w:val="0"/>
          <w:spacing w:val="0"/>
        </w:rPr>
        <w:t xml:space="preserve"> Dissemination via BUFR message</w:t>
      </w:r>
      <w:bookmarkEnd w:id="52"/>
    </w:p>
    <w:p w:rsidR="0045151C" w:rsidRDefault="005951E6" w:rsidP="0045151C">
      <w:r w:rsidRPr="004E601A">
        <w:t>The focal point within each country will also be responsible for ensuring that the NCMPs are transmitted via an appropriate BUFR message</w:t>
      </w:r>
      <w:r w:rsidR="00C321A4">
        <w:t xml:space="preserve"> by a predefined day of the month</w:t>
      </w:r>
      <w:r w:rsidRPr="004E601A">
        <w:t>.</w:t>
      </w:r>
    </w:p>
    <w:p w:rsidR="00BC3009" w:rsidRDefault="00BC3009" w:rsidP="0045151C">
      <w:r>
        <w:t>Transmission should be monthly and we can ask IPET DRMM what technical solutions there are for disseminating, NCMPs, maps and other auxiliary data.</w:t>
      </w:r>
    </w:p>
    <w:p w:rsidR="00BC3009" w:rsidRPr="004E601A" w:rsidRDefault="00BC3009" w:rsidP="0045151C">
      <w:r>
        <w:t>The products should be archived at a central location</w:t>
      </w:r>
      <w:r w:rsidR="00CF7CC1">
        <w:t xml:space="preserve"> (see previous subsection)</w:t>
      </w:r>
      <w:r>
        <w:t>.</w:t>
      </w:r>
    </w:p>
    <w:p w:rsidR="0045151C" w:rsidRPr="004E601A" w:rsidRDefault="006C1AA3" w:rsidP="0045151C">
      <w:pPr>
        <w:pStyle w:val="Heading2"/>
        <w:rPr>
          <w:rStyle w:val="BookTitle"/>
          <w:bCs/>
          <w:smallCaps w:val="0"/>
          <w:spacing w:val="0"/>
        </w:rPr>
      </w:pPr>
      <w:bookmarkStart w:id="53" w:name="_Toc430685894"/>
      <w:r w:rsidRPr="004E601A">
        <w:rPr>
          <w:rStyle w:val="BookTitle"/>
          <w:bCs/>
          <w:smallCaps w:val="0"/>
          <w:spacing w:val="0"/>
        </w:rPr>
        <w:t>3.</w:t>
      </w:r>
      <w:r w:rsidR="00DE04D7" w:rsidRPr="004E601A">
        <w:rPr>
          <w:rStyle w:val="BookTitle"/>
          <w:bCs/>
          <w:smallCaps w:val="0"/>
          <w:spacing w:val="0"/>
        </w:rPr>
        <w:t>4</w:t>
      </w:r>
      <w:r w:rsidR="0045151C" w:rsidRPr="004E601A">
        <w:rPr>
          <w:rStyle w:val="BookTitle"/>
          <w:bCs/>
          <w:smallCaps w:val="0"/>
          <w:spacing w:val="0"/>
        </w:rPr>
        <w:t xml:space="preserve"> Dissemination via the web</w:t>
      </w:r>
      <w:bookmarkEnd w:id="53"/>
    </w:p>
    <w:p w:rsidR="009F05CC" w:rsidRDefault="0045151C">
      <w:pPr>
        <w:rPr>
          <w:rStyle w:val="BookTitle"/>
          <w:b w:val="0"/>
          <w:bCs w:val="0"/>
          <w:smallCaps w:val="0"/>
          <w:spacing w:val="0"/>
        </w:rPr>
      </w:pPr>
      <w:r w:rsidRPr="004E601A">
        <w:rPr>
          <w:rStyle w:val="BookTitle"/>
          <w:b w:val="0"/>
          <w:bCs w:val="0"/>
          <w:smallCaps w:val="0"/>
          <w:spacing w:val="0"/>
        </w:rPr>
        <w:t>It is recommended that the NCMPs are also disseminated via the NMHS website on a dedicated web page</w:t>
      </w:r>
      <w:r w:rsidR="004C3F9F">
        <w:rPr>
          <w:rStyle w:val="BookTitle"/>
          <w:b w:val="0"/>
          <w:bCs w:val="0"/>
          <w:smallCaps w:val="0"/>
          <w:spacing w:val="0"/>
        </w:rPr>
        <w:t xml:space="preserve"> or, perhaps, at RCC level</w:t>
      </w:r>
      <w:r w:rsidRPr="004E601A">
        <w:rPr>
          <w:rStyle w:val="BookTitle"/>
          <w:b w:val="0"/>
          <w:bCs w:val="0"/>
          <w:smallCaps w:val="0"/>
          <w:spacing w:val="0"/>
        </w:rPr>
        <w:t xml:space="preserve">. This will allow for the widest dissemination of the NCMPs to a range of stakeholders including fellow scientists, journalists, policy makers as well as interested members of the public. To aid sharing, aggregation and comparison between countries, the </w:t>
      </w:r>
      <w:r w:rsidR="00F4246A">
        <w:rPr>
          <w:rStyle w:val="BookTitle"/>
          <w:b w:val="0"/>
          <w:bCs w:val="0"/>
          <w:smallCaps w:val="0"/>
          <w:spacing w:val="0"/>
        </w:rPr>
        <w:t>standard formats should be used.</w:t>
      </w:r>
    </w:p>
    <w:p w:rsidR="00837D61" w:rsidRDefault="00837D61" w:rsidP="00837D61">
      <w:pPr>
        <w:pStyle w:val="Heading2"/>
        <w:rPr>
          <w:rStyle w:val="BookTitle"/>
          <w:b/>
          <w:bCs/>
          <w:smallCaps w:val="0"/>
          <w:spacing w:val="0"/>
        </w:rPr>
      </w:pPr>
      <w:r>
        <w:rPr>
          <w:rStyle w:val="BookTitle"/>
          <w:b/>
          <w:bCs/>
          <w:smallCaps w:val="0"/>
          <w:spacing w:val="0"/>
        </w:rPr>
        <w:t>4 Glossary</w:t>
      </w:r>
    </w:p>
    <w:p w:rsidR="00837D61" w:rsidRDefault="00837D61" w:rsidP="00837D61">
      <w:r>
        <w:t>ETCCDI – Expert Team on Climate Change Detection and Indices.</w:t>
      </w:r>
    </w:p>
    <w:p w:rsidR="00837D61" w:rsidRDefault="00837D61" w:rsidP="00837D61">
      <w:r>
        <w:t>ETNCMP – Expert Team on National Climate Monitoring Products</w:t>
      </w:r>
    </w:p>
    <w:p w:rsidR="00837D61" w:rsidRDefault="00837D61" w:rsidP="00837D61">
      <w:r>
        <w:t>ETSCI – Expert Team on Sector Specific Indices</w:t>
      </w:r>
    </w:p>
    <w:p w:rsidR="00837D61" w:rsidRDefault="00837D61" w:rsidP="00837D61">
      <w:r>
        <w:t>NCMP – National Climate Monitoring Product</w:t>
      </w:r>
    </w:p>
    <w:p w:rsidR="00837D61" w:rsidRDefault="00837D61" w:rsidP="00837D61">
      <w:r>
        <w:t>SPI – Standardised Precipitation Index</w:t>
      </w:r>
    </w:p>
    <w:p w:rsidR="00837D61" w:rsidRDefault="00837D61" w:rsidP="00837D61">
      <w:r>
        <w:t>RCC – Regional Climate Centre.</w:t>
      </w:r>
    </w:p>
    <w:sectPr w:rsidR="00837D61" w:rsidSect="006B096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E12" w:rsidRDefault="000A0E12" w:rsidP="00161D54">
      <w:pPr>
        <w:spacing w:after="0" w:line="240" w:lineRule="auto"/>
      </w:pPr>
      <w:r>
        <w:separator/>
      </w:r>
    </w:p>
  </w:endnote>
  <w:endnote w:type="continuationSeparator" w:id="0">
    <w:p w:rsidR="000A0E12" w:rsidRDefault="000A0E12" w:rsidP="00161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E12" w:rsidRDefault="000A0E12" w:rsidP="00161D54">
      <w:pPr>
        <w:spacing w:after="0" w:line="240" w:lineRule="auto"/>
      </w:pPr>
      <w:r>
        <w:separator/>
      </w:r>
    </w:p>
  </w:footnote>
  <w:footnote w:type="continuationSeparator" w:id="0">
    <w:p w:rsidR="000A0E12" w:rsidRDefault="000A0E12" w:rsidP="00161D54">
      <w:pPr>
        <w:spacing w:after="0" w:line="240" w:lineRule="auto"/>
      </w:pPr>
      <w:r>
        <w:continuationSeparator/>
      </w:r>
    </w:p>
  </w:footnote>
  <w:footnote w:id="1">
    <w:p w:rsidR="000A0E12" w:rsidRPr="005E519C" w:rsidRDefault="000A0E12" w:rsidP="00161D54">
      <w:pPr>
        <w:pStyle w:val="FootnoteText"/>
        <w:rPr>
          <w:lang w:val="en-GB"/>
        </w:rPr>
      </w:pPr>
      <w:r>
        <w:rPr>
          <w:rStyle w:val="FootnoteReference"/>
        </w:rPr>
        <w:footnoteRef/>
      </w:r>
      <w:r>
        <w:t xml:space="preserve"> </w:t>
      </w:r>
      <w:r>
        <w:rPr>
          <w:lang w:val="en-GB"/>
        </w:rPr>
        <w:t>Note that describing methods for homogenisation was deemed outside the scope of the ET-NCMP remit. There are WMO initiatives to do this already.</w:t>
      </w:r>
    </w:p>
  </w:footnote>
  <w:footnote w:id="2">
    <w:p w:rsidR="000A0E12" w:rsidRPr="00E06D0A" w:rsidRDefault="000A0E12">
      <w:pPr>
        <w:pStyle w:val="FootnoteText"/>
        <w:rPr>
          <w:lang w:val="en-GB"/>
        </w:rPr>
      </w:pPr>
      <w:r>
        <w:rPr>
          <w:rStyle w:val="FootnoteReference"/>
        </w:rPr>
        <w:footnoteRef/>
      </w:r>
      <w:r>
        <w:t xml:space="preserve"> Tobler’s first law of Geography “</w:t>
      </w:r>
      <w:r w:rsidRPr="00E06D0A">
        <w:t>Everything is related to everything else, but near things are more related than distant things</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54DB"/>
    <w:multiLevelType w:val="hybridMultilevel"/>
    <w:tmpl w:val="1A626DD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925949"/>
    <w:multiLevelType w:val="hybridMultilevel"/>
    <w:tmpl w:val="B5AE85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2639C1"/>
    <w:multiLevelType w:val="hybridMultilevel"/>
    <w:tmpl w:val="A18272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422AD7"/>
    <w:multiLevelType w:val="hybridMultilevel"/>
    <w:tmpl w:val="B5AE85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C351E9"/>
    <w:multiLevelType w:val="hybridMultilevel"/>
    <w:tmpl w:val="205A7C88"/>
    <w:lvl w:ilvl="0" w:tplc="08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360E75"/>
    <w:multiLevelType w:val="hybridMultilevel"/>
    <w:tmpl w:val="B5AE85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52B86"/>
    <w:multiLevelType w:val="hybridMultilevel"/>
    <w:tmpl w:val="1EC82F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6E3F70"/>
    <w:multiLevelType w:val="hybridMultilevel"/>
    <w:tmpl w:val="A7A6F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C38395B"/>
    <w:multiLevelType w:val="hybridMultilevel"/>
    <w:tmpl w:val="1C880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805FC9"/>
    <w:multiLevelType w:val="hybridMultilevel"/>
    <w:tmpl w:val="FC76EA58"/>
    <w:lvl w:ilvl="0" w:tplc="08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6978D2"/>
    <w:multiLevelType w:val="hybridMultilevel"/>
    <w:tmpl w:val="B5AE85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E20A63"/>
    <w:multiLevelType w:val="hybridMultilevel"/>
    <w:tmpl w:val="B5AE85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B481BB4"/>
    <w:multiLevelType w:val="hybridMultilevel"/>
    <w:tmpl w:val="B5AE85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CB4B9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7D64B8D"/>
    <w:multiLevelType w:val="hybridMultilevel"/>
    <w:tmpl w:val="3FAAB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EE3275"/>
    <w:multiLevelType w:val="hybridMultilevel"/>
    <w:tmpl w:val="D974F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12"/>
  </w:num>
  <w:num w:numId="4">
    <w:abstractNumId w:val="4"/>
  </w:num>
  <w:num w:numId="5">
    <w:abstractNumId w:val="6"/>
  </w:num>
  <w:num w:numId="6">
    <w:abstractNumId w:val="2"/>
  </w:num>
  <w:num w:numId="7">
    <w:abstractNumId w:val="1"/>
  </w:num>
  <w:num w:numId="8">
    <w:abstractNumId w:val="10"/>
  </w:num>
  <w:num w:numId="9">
    <w:abstractNumId w:val="11"/>
  </w:num>
  <w:num w:numId="10">
    <w:abstractNumId w:val="5"/>
  </w:num>
  <w:num w:numId="11">
    <w:abstractNumId w:val="0"/>
  </w:num>
  <w:num w:numId="12">
    <w:abstractNumId w:val="3"/>
  </w:num>
  <w:num w:numId="13">
    <w:abstractNumId w:val="9"/>
  </w:num>
  <w:num w:numId="14">
    <w:abstractNumId w:val="8"/>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footnotePr>
    <w:footnote w:id="-1"/>
    <w:footnote w:id="0"/>
  </w:footnotePr>
  <w:endnotePr>
    <w:endnote w:id="-1"/>
    <w:endnote w:id="0"/>
  </w:endnotePr>
  <w:compat/>
  <w:rsids>
    <w:rsidRoot w:val="006600B9"/>
    <w:rsid w:val="00002722"/>
    <w:rsid w:val="00004AF5"/>
    <w:rsid w:val="0001009F"/>
    <w:rsid w:val="00011BDD"/>
    <w:rsid w:val="00022335"/>
    <w:rsid w:val="000242A1"/>
    <w:rsid w:val="000248A2"/>
    <w:rsid w:val="00025EBB"/>
    <w:rsid w:val="00030936"/>
    <w:rsid w:val="00031D0D"/>
    <w:rsid w:val="00034C72"/>
    <w:rsid w:val="00035AE3"/>
    <w:rsid w:val="000410EE"/>
    <w:rsid w:val="00044D0C"/>
    <w:rsid w:val="000451A0"/>
    <w:rsid w:val="000509D2"/>
    <w:rsid w:val="00051F77"/>
    <w:rsid w:val="00062502"/>
    <w:rsid w:val="000653D3"/>
    <w:rsid w:val="00066978"/>
    <w:rsid w:val="000674E3"/>
    <w:rsid w:val="00072739"/>
    <w:rsid w:val="00072F6A"/>
    <w:rsid w:val="0007406E"/>
    <w:rsid w:val="00081460"/>
    <w:rsid w:val="00085BA0"/>
    <w:rsid w:val="00093189"/>
    <w:rsid w:val="00095F51"/>
    <w:rsid w:val="00095FAE"/>
    <w:rsid w:val="000A0E12"/>
    <w:rsid w:val="000A1210"/>
    <w:rsid w:val="000A4664"/>
    <w:rsid w:val="000B353E"/>
    <w:rsid w:val="000B45E0"/>
    <w:rsid w:val="000C6E72"/>
    <w:rsid w:val="000D6F47"/>
    <w:rsid w:val="000D7A7F"/>
    <w:rsid w:val="000D7D15"/>
    <w:rsid w:val="000E4BBA"/>
    <w:rsid w:val="000F3DC5"/>
    <w:rsid w:val="000F4C56"/>
    <w:rsid w:val="000F5559"/>
    <w:rsid w:val="000F72D7"/>
    <w:rsid w:val="0010071B"/>
    <w:rsid w:val="001046F4"/>
    <w:rsid w:val="00106A93"/>
    <w:rsid w:val="00116280"/>
    <w:rsid w:val="00121CF6"/>
    <w:rsid w:val="00132F98"/>
    <w:rsid w:val="00146125"/>
    <w:rsid w:val="00147F02"/>
    <w:rsid w:val="00150826"/>
    <w:rsid w:val="00150FFA"/>
    <w:rsid w:val="00153FE0"/>
    <w:rsid w:val="00161D54"/>
    <w:rsid w:val="00164334"/>
    <w:rsid w:val="00166614"/>
    <w:rsid w:val="001704F2"/>
    <w:rsid w:val="00171CB4"/>
    <w:rsid w:val="00176259"/>
    <w:rsid w:val="001763D7"/>
    <w:rsid w:val="00183CF7"/>
    <w:rsid w:val="00186930"/>
    <w:rsid w:val="001A1B4B"/>
    <w:rsid w:val="001A6AF0"/>
    <w:rsid w:val="001B791F"/>
    <w:rsid w:val="001C137D"/>
    <w:rsid w:val="001C1D8D"/>
    <w:rsid w:val="001D1952"/>
    <w:rsid w:val="001E524B"/>
    <w:rsid w:val="001E7577"/>
    <w:rsid w:val="001F1835"/>
    <w:rsid w:val="001F3B3F"/>
    <w:rsid w:val="00204369"/>
    <w:rsid w:val="00206AB5"/>
    <w:rsid w:val="00207E9A"/>
    <w:rsid w:val="00210C16"/>
    <w:rsid w:val="00212FFD"/>
    <w:rsid w:val="00213A65"/>
    <w:rsid w:val="00214765"/>
    <w:rsid w:val="0021556F"/>
    <w:rsid w:val="0021741E"/>
    <w:rsid w:val="002261E6"/>
    <w:rsid w:val="00227855"/>
    <w:rsid w:val="00231796"/>
    <w:rsid w:val="0023488F"/>
    <w:rsid w:val="00235356"/>
    <w:rsid w:val="00235727"/>
    <w:rsid w:val="00236609"/>
    <w:rsid w:val="002410FB"/>
    <w:rsid w:val="00247E9D"/>
    <w:rsid w:val="0025174F"/>
    <w:rsid w:val="00254AB1"/>
    <w:rsid w:val="00255FBA"/>
    <w:rsid w:val="00257EA7"/>
    <w:rsid w:val="00261837"/>
    <w:rsid w:val="00264589"/>
    <w:rsid w:val="0028223D"/>
    <w:rsid w:val="00291C4E"/>
    <w:rsid w:val="002A0B51"/>
    <w:rsid w:val="002A1647"/>
    <w:rsid w:val="002A2B98"/>
    <w:rsid w:val="002B0496"/>
    <w:rsid w:val="002B72F3"/>
    <w:rsid w:val="002C68B5"/>
    <w:rsid w:val="002C6FA1"/>
    <w:rsid w:val="002D6EE9"/>
    <w:rsid w:val="002E110C"/>
    <w:rsid w:val="002E25E0"/>
    <w:rsid w:val="002E7C03"/>
    <w:rsid w:val="00300288"/>
    <w:rsid w:val="003026DF"/>
    <w:rsid w:val="003066E0"/>
    <w:rsid w:val="00306D7E"/>
    <w:rsid w:val="003165CE"/>
    <w:rsid w:val="003169D7"/>
    <w:rsid w:val="003176C7"/>
    <w:rsid w:val="00323B23"/>
    <w:rsid w:val="0032684D"/>
    <w:rsid w:val="00326A82"/>
    <w:rsid w:val="00327A92"/>
    <w:rsid w:val="00327CC6"/>
    <w:rsid w:val="0033019B"/>
    <w:rsid w:val="0033486C"/>
    <w:rsid w:val="0033692B"/>
    <w:rsid w:val="00337214"/>
    <w:rsid w:val="003506DF"/>
    <w:rsid w:val="0035464E"/>
    <w:rsid w:val="003549C4"/>
    <w:rsid w:val="003555B1"/>
    <w:rsid w:val="003575C1"/>
    <w:rsid w:val="00363830"/>
    <w:rsid w:val="00366BEE"/>
    <w:rsid w:val="0037168C"/>
    <w:rsid w:val="00373208"/>
    <w:rsid w:val="00380335"/>
    <w:rsid w:val="0038335D"/>
    <w:rsid w:val="003844D0"/>
    <w:rsid w:val="00384D43"/>
    <w:rsid w:val="003915F6"/>
    <w:rsid w:val="00394F0D"/>
    <w:rsid w:val="003A29B6"/>
    <w:rsid w:val="003B0DE5"/>
    <w:rsid w:val="003B5C59"/>
    <w:rsid w:val="003B706B"/>
    <w:rsid w:val="003C08DA"/>
    <w:rsid w:val="003C0AA9"/>
    <w:rsid w:val="003C1A65"/>
    <w:rsid w:val="003D2F57"/>
    <w:rsid w:val="003E0A93"/>
    <w:rsid w:val="003E1801"/>
    <w:rsid w:val="003E2C81"/>
    <w:rsid w:val="003E45A3"/>
    <w:rsid w:val="003E5066"/>
    <w:rsid w:val="003E674C"/>
    <w:rsid w:val="003F66BD"/>
    <w:rsid w:val="004069DD"/>
    <w:rsid w:val="00417F53"/>
    <w:rsid w:val="00420188"/>
    <w:rsid w:val="004230E4"/>
    <w:rsid w:val="00431522"/>
    <w:rsid w:val="00431757"/>
    <w:rsid w:val="00436853"/>
    <w:rsid w:val="00440851"/>
    <w:rsid w:val="00443256"/>
    <w:rsid w:val="00446B07"/>
    <w:rsid w:val="0045151C"/>
    <w:rsid w:val="0046323B"/>
    <w:rsid w:val="00464484"/>
    <w:rsid w:val="00467AD4"/>
    <w:rsid w:val="00470958"/>
    <w:rsid w:val="00480345"/>
    <w:rsid w:val="00480B1D"/>
    <w:rsid w:val="0048125F"/>
    <w:rsid w:val="00483C82"/>
    <w:rsid w:val="00491D84"/>
    <w:rsid w:val="00492429"/>
    <w:rsid w:val="004A09BC"/>
    <w:rsid w:val="004A3CBD"/>
    <w:rsid w:val="004A4B99"/>
    <w:rsid w:val="004B1D54"/>
    <w:rsid w:val="004C0CC3"/>
    <w:rsid w:val="004C3F9F"/>
    <w:rsid w:val="004C52E8"/>
    <w:rsid w:val="004D0E87"/>
    <w:rsid w:val="004D2812"/>
    <w:rsid w:val="004D3FE2"/>
    <w:rsid w:val="004E2361"/>
    <w:rsid w:val="004E23D9"/>
    <w:rsid w:val="004E601A"/>
    <w:rsid w:val="004E61C3"/>
    <w:rsid w:val="004E7562"/>
    <w:rsid w:val="004F5B5C"/>
    <w:rsid w:val="004F75A3"/>
    <w:rsid w:val="0050247E"/>
    <w:rsid w:val="00505451"/>
    <w:rsid w:val="00507168"/>
    <w:rsid w:val="00507AC9"/>
    <w:rsid w:val="005101AE"/>
    <w:rsid w:val="00510E57"/>
    <w:rsid w:val="00520FFF"/>
    <w:rsid w:val="0052234F"/>
    <w:rsid w:val="0052266A"/>
    <w:rsid w:val="00523DB9"/>
    <w:rsid w:val="00524849"/>
    <w:rsid w:val="00526F8D"/>
    <w:rsid w:val="00537CE6"/>
    <w:rsid w:val="00543197"/>
    <w:rsid w:val="00551F23"/>
    <w:rsid w:val="00555F77"/>
    <w:rsid w:val="0055778C"/>
    <w:rsid w:val="0056248D"/>
    <w:rsid w:val="00566002"/>
    <w:rsid w:val="005660F7"/>
    <w:rsid w:val="00582DD0"/>
    <w:rsid w:val="0059351F"/>
    <w:rsid w:val="005951E6"/>
    <w:rsid w:val="005A562C"/>
    <w:rsid w:val="005C24F2"/>
    <w:rsid w:val="005C3E94"/>
    <w:rsid w:val="005C7CC1"/>
    <w:rsid w:val="005D3FA3"/>
    <w:rsid w:val="005D4E76"/>
    <w:rsid w:val="005E334D"/>
    <w:rsid w:val="005E38C1"/>
    <w:rsid w:val="005E3D60"/>
    <w:rsid w:val="005E4EBE"/>
    <w:rsid w:val="005E5098"/>
    <w:rsid w:val="005F0A6A"/>
    <w:rsid w:val="005F1B89"/>
    <w:rsid w:val="005F65DD"/>
    <w:rsid w:val="005F77A0"/>
    <w:rsid w:val="005F7811"/>
    <w:rsid w:val="005F7D5B"/>
    <w:rsid w:val="00600A0A"/>
    <w:rsid w:val="0060196B"/>
    <w:rsid w:val="00602587"/>
    <w:rsid w:val="00602A36"/>
    <w:rsid w:val="00602B8B"/>
    <w:rsid w:val="00604386"/>
    <w:rsid w:val="00610460"/>
    <w:rsid w:val="006156B1"/>
    <w:rsid w:val="00615E8E"/>
    <w:rsid w:val="0061621F"/>
    <w:rsid w:val="00616877"/>
    <w:rsid w:val="00621945"/>
    <w:rsid w:val="00621F8F"/>
    <w:rsid w:val="0062298D"/>
    <w:rsid w:val="0062787D"/>
    <w:rsid w:val="0062798E"/>
    <w:rsid w:val="00635E19"/>
    <w:rsid w:val="006407FB"/>
    <w:rsid w:val="00643681"/>
    <w:rsid w:val="00650F86"/>
    <w:rsid w:val="006600B9"/>
    <w:rsid w:val="006771CB"/>
    <w:rsid w:val="006772F7"/>
    <w:rsid w:val="006807C1"/>
    <w:rsid w:val="00681946"/>
    <w:rsid w:val="00684F6D"/>
    <w:rsid w:val="00694AB5"/>
    <w:rsid w:val="00695CEE"/>
    <w:rsid w:val="00696876"/>
    <w:rsid w:val="006A11F0"/>
    <w:rsid w:val="006A232F"/>
    <w:rsid w:val="006A5D51"/>
    <w:rsid w:val="006A5ED9"/>
    <w:rsid w:val="006B06EA"/>
    <w:rsid w:val="006B096E"/>
    <w:rsid w:val="006B417A"/>
    <w:rsid w:val="006B4199"/>
    <w:rsid w:val="006B6F9B"/>
    <w:rsid w:val="006C1AA3"/>
    <w:rsid w:val="006D1176"/>
    <w:rsid w:val="006D5202"/>
    <w:rsid w:val="006D6F74"/>
    <w:rsid w:val="006E0132"/>
    <w:rsid w:val="006E20A7"/>
    <w:rsid w:val="006E2CD2"/>
    <w:rsid w:val="006E70D7"/>
    <w:rsid w:val="006F64A3"/>
    <w:rsid w:val="007027F8"/>
    <w:rsid w:val="00703764"/>
    <w:rsid w:val="00703BD0"/>
    <w:rsid w:val="00706D39"/>
    <w:rsid w:val="00713109"/>
    <w:rsid w:val="00715DA5"/>
    <w:rsid w:val="00720C65"/>
    <w:rsid w:val="00723651"/>
    <w:rsid w:val="0072757D"/>
    <w:rsid w:val="00736CD3"/>
    <w:rsid w:val="00740B43"/>
    <w:rsid w:val="00742CB1"/>
    <w:rsid w:val="00743633"/>
    <w:rsid w:val="00747D23"/>
    <w:rsid w:val="00751C8D"/>
    <w:rsid w:val="0075586A"/>
    <w:rsid w:val="00765942"/>
    <w:rsid w:val="00766D85"/>
    <w:rsid w:val="0077370A"/>
    <w:rsid w:val="0078425C"/>
    <w:rsid w:val="00785D9A"/>
    <w:rsid w:val="007869CD"/>
    <w:rsid w:val="007A14D7"/>
    <w:rsid w:val="007A3566"/>
    <w:rsid w:val="007A420E"/>
    <w:rsid w:val="007B0F1C"/>
    <w:rsid w:val="007B5292"/>
    <w:rsid w:val="007C0C65"/>
    <w:rsid w:val="007C24FD"/>
    <w:rsid w:val="007C2A21"/>
    <w:rsid w:val="007C7981"/>
    <w:rsid w:val="007D3B4B"/>
    <w:rsid w:val="007E51F2"/>
    <w:rsid w:val="007F2B63"/>
    <w:rsid w:val="007F4FBD"/>
    <w:rsid w:val="00801073"/>
    <w:rsid w:val="00805866"/>
    <w:rsid w:val="0080786F"/>
    <w:rsid w:val="008214D8"/>
    <w:rsid w:val="00826614"/>
    <w:rsid w:val="008336C6"/>
    <w:rsid w:val="00835207"/>
    <w:rsid w:val="008367B9"/>
    <w:rsid w:val="00837D61"/>
    <w:rsid w:val="008470AF"/>
    <w:rsid w:val="008526C0"/>
    <w:rsid w:val="00853373"/>
    <w:rsid w:val="00853A54"/>
    <w:rsid w:val="00861341"/>
    <w:rsid w:val="008627F4"/>
    <w:rsid w:val="008650C1"/>
    <w:rsid w:val="00865578"/>
    <w:rsid w:val="00871803"/>
    <w:rsid w:val="0087222E"/>
    <w:rsid w:val="008739F1"/>
    <w:rsid w:val="00874F71"/>
    <w:rsid w:val="008776B5"/>
    <w:rsid w:val="008815D1"/>
    <w:rsid w:val="0088495E"/>
    <w:rsid w:val="008854C5"/>
    <w:rsid w:val="008856B6"/>
    <w:rsid w:val="00887D21"/>
    <w:rsid w:val="008A6FEF"/>
    <w:rsid w:val="008C0482"/>
    <w:rsid w:val="008C0510"/>
    <w:rsid w:val="008C0FCE"/>
    <w:rsid w:val="008C32BC"/>
    <w:rsid w:val="008C76CE"/>
    <w:rsid w:val="008D61C6"/>
    <w:rsid w:val="008D7C4F"/>
    <w:rsid w:val="008D7D4E"/>
    <w:rsid w:val="008E0A35"/>
    <w:rsid w:val="008E41C5"/>
    <w:rsid w:val="008E5D95"/>
    <w:rsid w:val="008F243A"/>
    <w:rsid w:val="008F24F6"/>
    <w:rsid w:val="008F2A72"/>
    <w:rsid w:val="0090158E"/>
    <w:rsid w:val="00906981"/>
    <w:rsid w:val="00910F90"/>
    <w:rsid w:val="00926497"/>
    <w:rsid w:val="00926C2F"/>
    <w:rsid w:val="009307BC"/>
    <w:rsid w:val="00935F4C"/>
    <w:rsid w:val="00936961"/>
    <w:rsid w:val="00945474"/>
    <w:rsid w:val="00945E99"/>
    <w:rsid w:val="0095048C"/>
    <w:rsid w:val="00952C54"/>
    <w:rsid w:val="00955FE1"/>
    <w:rsid w:val="009574E9"/>
    <w:rsid w:val="00961CDC"/>
    <w:rsid w:val="0096396F"/>
    <w:rsid w:val="00964655"/>
    <w:rsid w:val="009817B4"/>
    <w:rsid w:val="00986727"/>
    <w:rsid w:val="00986B00"/>
    <w:rsid w:val="009928CC"/>
    <w:rsid w:val="00993D1B"/>
    <w:rsid w:val="0099554F"/>
    <w:rsid w:val="009A5AF8"/>
    <w:rsid w:val="009B216B"/>
    <w:rsid w:val="009B21B4"/>
    <w:rsid w:val="009B4F84"/>
    <w:rsid w:val="009C06CA"/>
    <w:rsid w:val="009C33D9"/>
    <w:rsid w:val="009C3946"/>
    <w:rsid w:val="009C7B1E"/>
    <w:rsid w:val="009D3CB7"/>
    <w:rsid w:val="009E37F0"/>
    <w:rsid w:val="009E4C25"/>
    <w:rsid w:val="009E7B6B"/>
    <w:rsid w:val="009F05CC"/>
    <w:rsid w:val="009F475B"/>
    <w:rsid w:val="009F4ED0"/>
    <w:rsid w:val="009F597F"/>
    <w:rsid w:val="00A033F2"/>
    <w:rsid w:val="00A101FE"/>
    <w:rsid w:val="00A1150B"/>
    <w:rsid w:val="00A12B57"/>
    <w:rsid w:val="00A13D6C"/>
    <w:rsid w:val="00A14AE0"/>
    <w:rsid w:val="00A16824"/>
    <w:rsid w:val="00A26F41"/>
    <w:rsid w:val="00A32C64"/>
    <w:rsid w:val="00A33A7D"/>
    <w:rsid w:val="00A34E98"/>
    <w:rsid w:val="00A370B9"/>
    <w:rsid w:val="00A37C7E"/>
    <w:rsid w:val="00A37E3D"/>
    <w:rsid w:val="00A46C19"/>
    <w:rsid w:val="00A46F89"/>
    <w:rsid w:val="00A53E15"/>
    <w:rsid w:val="00A57A7B"/>
    <w:rsid w:val="00A57CF2"/>
    <w:rsid w:val="00A7627B"/>
    <w:rsid w:val="00A855AB"/>
    <w:rsid w:val="00A86798"/>
    <w:rsid w:val="00A93A40"/>
    <w:rsid w:val="00A96068"/>
    <w:rsid w:val="00A96FA5"/>
    <w:rsid w:val="00AA046D"/>
    <w:rsid w:val="00AA4BAA"/>
    <w:rsid w:val="00AA4C49"/>
    <w:rsid w:val="00AA6662"/>
    <w:rsid w:val="00AB2817"/>
    <w:rsid w:val="00AB2E29"/>
    <w:rsid w:val="00AB38B5"/>
    <w:rsid w:val="00AB593E"/>
    <w:rsid w:val="00AB62AF"/>
    <w:rsid w:val="00AB7ACA"/>
    <w:rsid w:val="00AD169C"/>
    <w:rsid w:val="00AD485A"/>
    <w:rsid w:val="00AE5304"/>
    <w:rsid w:val="00AE7FEB"/>
    <w:rsid w:val="00AF5418"/>
    <w:rsid w:val="00B016A9"/>
    <w:rsid w:val="00B067A6"/>
    <w:rsid w:val="00B06853"/>
    <w:rsid w:val="00B14A02"/>
    <w:rsid w:val="00B156B9"/>
    <w:rsid w:val="00B23B53"/>
    <w:rsid w:val="00B301F2"/>
    <w:rsid w:val="00B37CC6"/>
    <w:rsid w:val="00B409C3"/>
    <w:rsid w:val="00B5193A"/>
    <w:rsid w:val="00B636D4"/>
    <w:rsid w:val="00B707BE"/>
    <w:rsid w:val="00B7125C"/>
    <w:rsid w:val="00B74049"/>
    <w:rsid w:val="00B756B3"/>
    <w:rsid w:val="00B75851"/>
    <w:rsid w:val="00B93C6C"/>
    <w:rsid w:val="00BA7512"/>
    <w:rsid w:val="00BB0491"/>
    <w:rsid w:val="00BB1909"/>
    <w:rsid w:val="00BB3A71"/>
    <w:rsid w:val="00BC0912"/>
    <w:rsid w:val="00BC3009"/>
    <w:rsid w:val="00BC35F6"/>
    <w:rsid w:val="00BC3EFC"/>
    <w:rsid w:val="00BC486F"/>
    <w:rsid w:val="00BD1FB2"/>
    <w:rsid w:val="00BD4A85"/>
    <w:rsid w:val="00BE0842"/>
    <w:rsid w:val="00BE40CD"/>
    <w:rsid w:val="00BE55D8"/>
    <w:rsid w:val="00BE55DF"/>
    <w:rsid w:val="00BF4966"/>
    <w:rsid w:val="00BF7943"/>
    <w:rsid w:val="00C01C80"/>
    <w:rsid w:val="00C04BCB"/>
    <w:rsid w:val="00C05ED5"/>
    <w:rsid w:val="00C118AD"/>
    <w:rsid w:val="00C1222A"/>
    <w:rsid w:val="00C127FB"/>
    <w:rsid w:val="00C21973"/>
    <w:rsid w:val="00C219FB"/>
    <w:rsid w:val="00C224B5"/>
    <w:rsid w:val="00C26512"/>
    <w:rsid w:val="00C31426"/>
    <w:rsid w:val="00C321A4"/>
    <w:rsid w:val="00C328CC"/>
    <w:rsid w:val="00C37390"/>
    <w:rsid w:val="00C429B0"/>
    <w:rsid w:val="00C50CF0"/>
    <w:rsid w:val="00C5173C"/>
    <w:rsid w:val="00C51E23"/>
    <w:rsid w:val="00C52125"/>
    <w:rsid w:val="00C620C7"/>
    <w:rsid w:val="00C7199B"/>
    <w:rsid w:val="00C731AC"/>
    <w:rsid w:val="00C802FD"/>
    <w:rsid w:val="00C803BA"/>
    <w:rsid w:val="00C81F0F"/>
    <w:rsid w:val="00C84964"/>
    <w:rsid w:val="00C86002"/>
    <w:rsid w:val="00C902C2"/>
    <w:rsid w:val="00C908A1"/>
    <w:rsid w:val="00C96F3E"/>
    <w:rsid w:val="00CA12E6"/>
    <w:rsid w:val="00CA3937"/>
    <w:rsid w:val="00CA4464"/>
    <w:rsid w:val="00CA4E84"/>
    <w:rsid w:val="00CB699D"/>
    <w:rsid w:val="00CC58A5"/>
    <w:rsid w:val="00CC5BBF"/>
    <w:rsid w:val="00CC7A35"/>
    <w:rsid w:val="00CD3356"/>
    <w:rsid w:val="00CD5CF2"/>
    <w:rsid w:val="00CE786B"/>
    <w:rsid w:val="00CE7CFF"/>
    <w:rsid w:val="00CF0EDD"/>
    <w:rsid w:val="00CF125C"/>
    <w:rsid w:val="00CF1286"/>
    <w:rsid w:val="00CF13CC"/>
    <w:rsid w:val="00CF3D2B"/>
    <w:rsid w:val="00CF7CC1"/>
    <w:rsid w:val="00D0018F"/>
    <w:rsid w:val="00D0571C"/>
    <w:rsid w:val="00D07D07"/>
    <w:rsid w:val="00D1742A"/>
    <w:rsid w:val="00D174D9"/>
    <w:rsid w:val="00D23051"/>
    <w:rsid w:val="00D37765"/>
    <w:rsid w:val="00D40BB6"/>
    <w:rsid w:val="00D41448"/>
    <w:rsid w:val="00D43D01"/>
    <w:rsid w:val="00D52589"/>
    <w:rsid w:val="00D52685"/>
    <w:rsid w:val="00D54580"/>
    <w:rsid w:val="00D61187"/>
    <w:rsid w:val="00D624C3"/>
    <w:rsid w:val="00D669C4"/>
    <w:rsid w:val="00D70AD1"/>
    <w:rsid w:val="00D832D5"/>
    <w:rsid w:val="00D91486"/>
    <w:rsid w:val="00D92C3A"/>
    <w:rsid w:val="00D937F5"/>
    <w:rsid w:val="00D951BE"/>
    <w:rsid w:val="00DA4C41"/>
    <w:rsid w:val="00DA5264"/>
    <w:rsid w:val="00DB77A2"/>
    <w:rsid w:val="00DC0A71"/>
    <w:rsid w:val="00DC1BD4"/>
    <w:rsid w:val="00DD0931"/>
    <w:rsid w:val="00DD16B8"/>
    <w:rsid w:val="00DE04D7"/>
    <w:rsid w:val="00DE0B3D"/>
    <w:rsid w:val="00DE414C"/>
    <w:rsid w:val="00DF2F53"/>
    <w:rsid w:val="00DF5A88"/>
    <w:rsid w:val="00DF78E3"/>
    <w:rsid w:val="00E010B0"/>
    <w:rsid w:val="00E06D0A"/>
    <w:rsid w:val="00E11315"/>
    <w:rsid w:val="00E1146C"/>
    <w:rsid w:val="00E178C9"/>
    <w:rsid w:val="00E17F6C"/>
    <w:rsid w:val="00E20A0D"/>
    <w:rsid w:val="00E23B7E"/>
    <w:rsid w:val="00E25911"/>
    <w:rsid w:val="00E374E4"/>
    <w:rsid w:val="00E3791E"/>
    <w:rsid w:val="00E4189D"/>
    <w:rsid w:val="00E51085"/>
    <w:rsid w:val="00E53DF5"/>
    <w:rsid w:val="00E56335"/>
    <w:rsid w:val="00E57E5D"/>
    <w:rsid w:val="00E67212"/>
    <w:rsid w:val="00E7296F"/>
    <w:rsid w:val="00E84BCF"/>
    <w:rsid w:val="00E864C7"/>
    <w:rsid w:val="00E86B67"/>
    <w:rsid w:val="00E96AC2"/>
    <w:rsid w:val="00EA2AFF"/>
    <w:rsid w:val="00EA3299"/>
    <w:rsid w:val="00EA3845"/>
    <w:rsid w:val="00EA5F4A"/>
    <w:rsid w:val="00EA6168"/>
    <w:rsid w:val="00EA6707"/>
    <w:rsid w:val="00EA6DB6"/>
    <w:rsid w:val="00EB010A"/>
    <w:rsid w:val="00EB4214"/>
    <w:rsid w:val="00EC1193"/>
    <w:rsid w:val="00EC4499"/>
    <w:rsid w:val="00ED2514"/>
    <w:rsid w:val="00ED2FAC"/>
    <w:rsid w:val="00ED56E9"/>
    <w:rsid w:val="00ED69C4"/>
    <w:rsid w:val="00ED6CCB"/>
    <w:rsid w:val="00EE4031"/>
    <w:rsid w:val="00EE46EC"/>
    <w:rsid w:val="00EE5EE8"/>
    <w:rsid w:val="00EE707B"/>
    <w:rsid w:val="00EE754F"/>
    <w:rsid w:val="00EE7D9C"/>
    <w:rsid w:val="00F05179"/>
    <w:rsid w:val="00F10CC8"/>
    <w:rsid w:val="00F1682E"/>
    <w:rsid w:val="00F20F16"/>
    <w:rsid w:val="00F210EF"/>
    <w:rsid w:val="00F25E01"/>
    <w:rsid w:val="00F352F2"/>
    <w:rsid w:val="00F4246A"/>
    <w:rsid w:val="00F44E54"/>
    <w:rsid w:val="00F473E8"/>
    <w:rsid w:val="00F520AE"/>
    <w:rsid w:val="00F65C0D"/>
    <w:rsid w:val="00F74B7A"/>
    <w:rsid w:val="00F74F96"/>
    <w:rsid w:val="00F751D4"/>
    <w:rsid w:val="00F75C6A"/>
    <w:rsid w:val="00F8278F"/>
    <w:rsid w:val="00FA67C6"/>
    <w:rsid w:val="00FB1BF1"/>
    <w:rsid w:val="00FB1EFA"/>
    <w:rsid w:val="00FC37BA"/>
    <w:rsid w:val="00FC4711"/>
    <w:rsid w:val="00FC4A3E"/>
    <w:rsid w:val="00FC5F1B"/>
    <w:rsid w:val="00FD3BB6"/>
    <w:rsid w:val="00FD4FB7"/>
    <w:rsid w:val="00FD7C63"/>
    <w:rsid w:val="00FE1382"/>
    <w:rsid w:val="00FE6236"/>
    <w:rsid w:val="00FE78D8"/>
    <w:rsid w:val="00FE7A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82E"/>
  </w:style>
  <w:style w:type="paragraph" w:styleId="Heading1">
    <w:name w:val="heading 1"/>
    <w:basedOn w:val="Normal"/>
    <w:next w:val="Normal"/>
    <w:link w:val="Heading1Char"/>
    <w:uiPriority w:val="9"/>
    <w:qFormat/>
    <w:rsid w:val="00F1682E"/>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682E"/>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1682E"/>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F1682E"/>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F1682E"/>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F1682E"/>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F1682E"/>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F1682E"/>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F1682E"/>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82E"/>
    <w:pPr>
      <w:spacing w:after="0" w:line="240" w:lineRule="auto"/>
    </w:pPr>
  </w:style>
  <w:style w:type="character" w:customStyle="1" w:styleId="Heading1Char">
    <w:name w:val="Heading 1 Char"/>
    <w:basedOn w:val="DefaultParagraphFont"/>
    <w:link w:val="Heading1"/>
    <w:uiPriority w:val="9"/>
    <w:rsid w:val="00F1682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682E"/>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F1682E"/>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682E"/>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1682E"/>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F1682E"/>
    <w:rPr>
      <w:rFonts w:eastAsiaTheme="majorEastAsia" w:cstheme="majorBidi"/>
      <w:i/>
      <w:iCs/>
      <w:color w:val="4F81BD" w:themeColor="accent1"/>
      <w:spacing w:val="15"/>
    </w:rPr>
  </w:style>
  <w:style w:type="character" w:customStyle="1" w:styleId="Heading3Char">
    <w:name w:val="Heading 3 Char"/>
    <w:basedOn w:val="DefaultParagraphFont"/>
    <w:link w:val="Heading3"/>
    <w:uiPriority w:val="9"/>
    <w:rsid w:val="00F1682E"/>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F1682E"/>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F1682E"/>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F1682E"/>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F1682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F1682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F1682E"/>
    <w:rPr>
      <w:rFonts w:eastAsiaTheme="majorEastAsia" w:cstheme="majorBidi"/>
      <w:i/>
      <w:iCs/>
      <w:color w:val="404040" w:themeColor="text1" w:themeTint="BF"/>
      <w:sz w:val="20"/>
      <w:szCs w:val="20"/>
    </w:rPr>
  </w:style>
  <w:style w:type="character" w:styleId="SubtleEmphasis">
    <w:name w:val="Subtle Emphasis"/>
    <w:basedOn w:val="DefaultParagraphFont"/>
    <w:uiPriority w:val="19"/>
    <w:qFormat/>
    <w:rsid w:val="00F1682E"/>
    <w:rPr>
      <w:i/>
      <w:iCs/>
      <w:color w:val="808080" w:themeColor="text1" w:themeTint="7F"/>
    </w:rPr>
  </w:style>
  <w:style w:type="character" w:styleId="Emphasis">
    <w:name w:val="Emphasis"/>
    <w:basedOn w:val="DefaultParagraphFont"/>
    <w:uiPriority w:val="20"/>
    <w:qFormat/>
    <w:rsid w:val="00F1682E"/>
    <w:rPr>
      <w:i/>
      <w:iCs/>
    </w:rPr>
  </w:style>
  <w:style w:type="character" w:styleId="IntenseEmphasis">
    <w:name w:val="Intense Emphasis"/>
    <w:basedOn w:val="DefaultParagraphFont"/>
    <w:uiPriority w:val="21"/>
    <w:qFormat/>
    <w:rsid w:val="00F1682E"/>
    <w:rPr>
      <w:b/>
      <w:bCs/>
      <w:i/>
      <w:iCs/>
      <w:color w:val="4F81BD" w:themeColor="accent1"/>
    </w:rPr>
  </w:style>
  <w:style w:type="character" w:styleId="Strong">
    <w:name w:val="Strong"/>
    <w:basedOn w:val="DefaultParagraphFont"/>
    <w:uiPriority w:val="22"/>
    <w:qFormat/>
    <w:rsid w:val="00F1682E"/>
    <w:rPr>
      <w:b/>
      <w:bCs/>
    </w:rPr>
  </w:style>
  <w:style w:type="paragraph" w:styleId="Quote">
    <w:name w:val="Quote"/>
    <w:basedOn w:val="Normal"/>
    <w:next w:val="Normal"/>
    <w:link w:val="QuoteChar"/>
    <w:uiPriority w:val="29"/>
    <w:qFormat/>
    <w:rsid w:val="00F1682E"/>
    <w:rPr>
      <w:i/>
      <w:iCs/>
      <w:color w:val="000000" w:themeColor="text1"/>
    </w:rPr>
  </w:style>
  <w:style w:type="character" w:customStyle="1" w:styleId="QuoteChar">
    <w:name w:val="Quote Char"/>
    <w:basedOn w:val="DefaultParagraphFont"/>
    <w:link w:val="Quote"/>
    <w:uiPriority w:val="29"/>
    <w:rsid w:val="00F1682E"/>
    <w:rPr>
      <w:i/>
      <w:iCs/>
      <w:color w:val="000000" w:themeColor="text1"/>
    </w:rPr>
  </w:style>
  <w:style w:type="paragraph" w:styleId="IntenseQuote">
    <w:name w:val="Intense Quote"/>
    <w:basedOn w:val="Normal"/>
    <w:next w:val="Normal"/>
    <w:link w:val="IntenseQuoteChar"/>
    <w:uiPriority w:val="30"/>
    <w:qFormat/>
    <w:rsid w:val="00F1682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1682E"/>
    <w:rPr>
      <w:b/>
      <w:bCs/>
      <w:i/>
      <w:iCs/>
      <w:color w:val="4F81BD" w:themeColor="accent1"/>
    </w:rPr>
  </w:style>
  <w:style w:type="character" w:styleId="SubtleReference">
    <w:name w:val="Subtle Reference"/>
    <w:basedOn w:val="DefaultParagraphFont"/>
    <w:uiPriority w:val="31"/>
    <w:qFormat/>
    <w:rsid w:val="00F1682E"/>
    <w:rPr>
      <w:smallCaps/>
      <w:color w:val="C0504D" w:themeColor="accent2"/>
      <w:u w:val="single"/>
    </w:rPr>
  </w:style>
  <w:style w:type="character" w:styleId="IntenseReference">
    <w:name w:val="Intense Reference"/>
    <w:basedOn w:val="DefaultParagraphFont"/>
    <w:uiPriority w:val="32"/>
    <w:qFormat/>
    <w:rsid w:val="00F1682E"/>
    <w:rPr>
      <w:b/>
      <w:bCs/>
      <w:smallCaps/>
      <w:color w:val="C0504D" w:themeColor="accent2"/>
      <w:spacing w:val="5"/>
      <w:u w:val="single"/>
    </w:rPr>
  </w:style>
  <w:style w:type="character" w:styleId="BookTitle">
    <w:name w:val="Book Title"/>
    <w:basedOn w:val="DefaultParagraphFont"/>
    <w:uiPriority w:val="33"/>
    <w:qFormat/>
    <w:rsid w:val="00F1682E"/>
    <w:rPr>
      <w:b/>
      <w:bCs/>
      <w:smallCaps/>
      <w:spacing w:val="5"/>
    </w:rPr>
  </w:style>
  <w:style w:type="paragraph" w:styleId="ListParagraph">
    <w:name w:val="List Paragraph"/>
    <w:basedOn w:val="Normal"/>
    <w:uiPriority w:val="34"/>
    <w:qFormat/>
    <w:rsid w:val="00F1682E"/>
    <w:pPr>
      <w:ind w:left="720"/>
      <w:contextualSpacing/>
    </w:pPr>
  </w:style>
  <w:style w:type="paragraph" w:styleId="FootnoteText">
    <w:name w:val="footnote text"/>
    <w:basedOn w:val="Normal"/>
    <w:link w:val="FootnoteTextChar"/>
    <w:rsid w:val="00161D54"/>
    <w:pPr>
      <w:spacing w:after="0" w:line="240" w:lineRule="auto"/>
    </w:pPr>
    <w:rPr>
      <w:rFonts w:ascii="Times New Roman" w:eastAsia="SimSun" w:hAnsi="Times New Roman" w:cs="Times New Roman"/>
      <w:sz w:val="20"/>
      <w:szCs w:val="20"/>
      <w:lang w:val="en-US" w:eastAsia="zh-CN"/>
    </w:rPr>
  </w:style>
  <w:style w:type="character" w:customStyle="1" w:styleId="FootnoteTextChar">
    <w:name w:val="Footnote Text Char"/>
    <w:basedOn w:val="DefaultParagraphFont"/>
    <w:link w:val="FootnoteText"/>
    <w:rsid w:val="00161D54"/>
    <w:rPr>
      <w:rFonts w:ascii="Times New Roman" w:eastAsia="SimSun" w:hAnsi="Times New Roman" w:cs="Times New Roman"/>
      <w:sz w:val="20"/>
      <w:szCs w:val="20"/>
      <w:lang w:val="en-US" w:eastAsia="zh-CN"/>
    </w:rPr>
  </w:style>
  <w:style w:type="character" w:styleId="FootnoteReference">
    <w:name w:val="footnote reference"/>
    <w:rsid w:val="00161D54"/>
    <w:rPr>
      <w:vertAlign w:val="superscript"/>
    </w:rPr>
  </w:style>
  <w:style w:type="character" w:styleId="CommentReference">
    <w:name w:val="annotation reference"/>
    <w:basedOn w:val="DefaultParagraphFont"/>
    <w:uiPriority w:val="99"/>
    <w:semiHidden/>
    <w:unhideWhenUsed/>
    <w:rsid w:val="0062298D"/>
    <w:rPr>
      <w:sz w:val="16"/>
      <w:szCs w:val="16"/>
    </w:rPr>
  </w:style>
  <w:style w:type="paragraph" w:styleId="CommentText">
    <w:name w:val="annotation text"/>
    <w:basedOn w:val="Normal"/>
    <w:link w:val="CommentTextChar"/>
    <w:uiPriority w:val="99"/>
    <w:semiHidden/>
    <w:unhideWhenUsed/>
    <w:rsid w:val="0062298D"/>
    <w:pPr>
      <w:spacing w:line="240" w:lineRule="auto"/>
    </w:pPr>
    <w:rPr>
      <w:sz w:val="20"/>
      <w:szCs w:val="20"/>
    </w:rPr>
  </w:style>
  <w:style w:type="character" w:customStyle="1" w:styleId="CommentTextChar">
    <w:name w:val="Comment Text Char"/>
    <w:basedOn w:val="DefaultParagraphFont"/>
    <w:link w:val="CommentText"/>
    <w:uiPriority w:val="99"/>
    <w:semiHidden/>
    <w:rsid w:val="0062298D"/>
    <w:rPr>
      <w:sz w:val="20"/>
      <w:szCs w:val="20"/>
    </w:rPr>
  </w:style>
  <w:style w:type="paragraph" w:styleId="CommentSubject">
    <w:name w:val="annotation subject"/>
    <w:basedOn w:val="CommentText"/>
    <w:next w:val="CommentText"/>
    <w:link w:val="CommentSubjectChar"/>
    <w:uiPriority w:val="99"/>
    <w:semiHidden/>
    <w:unhideWhenUsed/>
    <w:rsid w:val="0062298D"/>
    <w:rPr>
      <w:b/>
      <w:bCs/>
    </w:rPr>
  </w:style>
  <w:style w:type="character" w:customStyle="1" w:styleId="CommentSubjectChar">
    <w:name w:val="Comment Subject Char"/>
    <w:basedOn w:val="CommentTextChar"/>
    <w:link w:val="CommentSubject"/>
    <w:uiPriority w:val="99"/>
    <w:semiHidden/>
    <w:rsid w:val="0062298D"/>
    <w:rPr>
      <w:b/>
      <w:bCs/>
      <w:sz w:val="20"/>
      <w:szCs w:val="20"/>
    </w:rPr>
  </w:style>
  <w:style w:type="paragraph" w:styleId="BalloonText">
    <w:name w:val="Balloon Text"/>
    <w:basedOn w:val="Normal"/>
    <w:link w:val="BalloonTextChar"/>
    <w:uiPriority w:val="99"/>
    <w:semiHidden/>
    <w:unhideWhenUsed/>
    <w:rsid w:val="00622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98D"/>
    <w:rPr>
      <w:rFonts w:ascii="Tahoma" w:hAnsi="Tahoma" w:cs="Tahoma"/>
      <w:sz w:val="16"/>
      <w:szCs w:val="16"/>
    </w:rPr>
  </w:style>
  <w:style w:type="paragraph" w:styleId="TOCHeading">
    <w:name w:val="TOC Heading"/>
    <w:basedOn w:val="Heading1"/>
    <w:next w:val="Normal"/>
    <w:uiPriority w:val="39"/>
    <w:semiHidden/>
    <w:unhideWhenUsed/>
    <w:qFormat/>
    <w:rsid w:val="00B06853"/>
    <w:pPr>
      <w:outlineLvl w:val="9"/>
    </w:pPr>
    <w:rPr>
      <w:rFonts w:asciiTheme="majorHAnsi" w:hAnsiTheme="majorHAnsi"/>
      <w:lang w:val="en-US"/>
    </w:rPr>
  </w:style>
  <w:style w:type="paragraph" w:styleId="TOC1">
    <w:name w:val="toc 1"/>
    <w:basedOn w:val="Normal"/>
    <w:next w:val="Normal"/>
    <w:autoRedefine/>
    <w:uiPriority w:val="39"/>
    <w:unhideWhenUsed/>
    <w:rsid w:val="00B06853"/>
    <w:pPr>
      <w:spacing w:after="100"/>
    </w:pPr>
  </w:style>
  <w:style w:type="paragraph" w:styleId="TOC2">
    <w:name w:val="toc 2"/>
    <w:basedOn w:val="Normal"/>
    <w:next w:val="Normal"/>
    <w:autoRedefine/>
    <w:uiPriority w:val="39"/>
    <w:unhideWhenUsed/>
    <w:rsid w:val="00B06853"/>
    <w:pPr>
      <w:spacing w:after="100"/>
      <w:ind w:left="240"/>
    </w:pPr>
  </w:style>
  <w:style w:type="character" w:styleId="Hyperlink">
    <w:name w:val="Hyperlink"/>
    <w:basedOn w:val="DefaultParagraphFont"/>
    <w:uiPriority w:val="99"/>
    <w:unhideWhenUsed/>
    <w:rsid w:val="00B06853"/>
    <w:rPr>
      <w:color w:val="0000FF" w:themeColor="hyperlink"/>
      <w:u w:val="single"/>
    </w:rPr>
  </w:style>
  <w:style w:type="paragraph" w:styleId="TOC3">
    <w:name w:val="toc 3"/>
    <w:basedOn w:val="Normal"/>
    <w:next w:val="Normal"/>
    <w:autoRedefine/>
    <w:uiPriority w:val="39"/>
    <w:unhideWhenUsed/>
    <w:rsid w:val="00B06853"/>
    <w:pPr>
      <w:spacing w:after="100"/>
      <w:ind w:left="480"/>
    </w:pPr>
  </w:style>
  <w:style w:type="paragraph" w:styleId="Revision">
    <w:name w:val="Revision"/>
    <w:hidden/>
    <w:uiPriority w:val="99"/>
    <w:semiHidden/>
    <w:rsid w:val="00C1222A"/>
    <w:pPr>
      <w:spacing w:after="0" w:line="240" w:lineRule="auto"/>
    </w:pPr>
  </w:style>
  <w:style w:type="paragraph" w:styleId="Caption">
    <w:name w:val="caption"/>
    <w:basedOn w:val="Normal"/>
    <w:next w:val="Normal"/>
    <w:uiPriority w:val="35"/>
    <w:unhideWhenUsed/>
    <w:qFormat/>
    <w:rsid w:val="0077370A"/>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8825483">
      <w:bodyDiv w:val="1"/>
      <w:marLeft w:val="0"/>
      <w:marRight w:val="0"/>
      <w:marTop w:val="0"/>
      <w:marBottom w:val="0"/>
      <w:divBdr>
        <w:top w:val="none" w:sz="0" w:space="0" w:color="auto"/>
        <w:left w:val="none" w:sz="0" w:space="0" w:color="auto"/>
        <w:bottom w:val="none" w:sz="0" w:space="0" w:color="auto"/>
        <w:right w:val="none" w:sz="0" w:space="0" w:color="auto"/>
      </w:divBdr>
    </w:div>
    <w:div w:id="77405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an.r-project.org/web/packages/SPEI/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stat.ethz.ch/R-manual/R-devel/library/stats/html/quantile.html" TargetMode="External"/><Relationship Id="rId4" Type="http://schemas.openxmlformats.org/officeDocument/2006/relationships/settings" Target="settings.xml"/><Relationship Id="rId9" Type="http://schemas.openxmlformats.org/officeDocument/2006/relationships/hyperlink" Target="https://stat.ethz.ch/R-manual/R-devel/library/stats/html/quantile.htm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9BDBC-05AC-465A-B2C2-92E923AE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5982</Words>
  <Characters>34100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Met Office</Company>
  <LinksUpToDate>false</LinksUpToDate>
  <CharactersWithSpaces>40002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john.kennedy</dc:creator>
  <cp:lastModifiedBy>john.kennedy</cp:lastModifiedBy>
  <cp:revision>58</cp:revision>
  <cp:lastPrinted>2015-09-08T07:40:00Z</cp:lastPrinted>
  <dcterms:created xsi:type="dcterms:W3CDTF">2016-01-25T14:37:00Z</dcterms:created>
  <dcterms:modified xsi:type="dcterms:W3CDTF">2016-01-25T15:50:00Z</dcterms:modified>
</cp:coreProperties>
</file>